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2B3C7" w14:textId="1AA9F42E" w:rsidR="00022728" w:rsidRPr="00556373" w:rsidRDefault="00E6165A" w:rsidP="00022728">
      <w:pPr>
        <w:pStyle w:val="CRCoverPage"/>
        <w:tabs>
          <w:tab w:val="right" w:pos="9639"/>
        </w:tabs>
        <w:spacing w:after="0"/>
        <w:rPr>
          <w:b/>
          <w:i/>
          <w:sz w:val="28"/>
        </w:rPr>
      </w:pPr>
      <w:r w:rsidRPr="00F628F5">
        <w:rPr>
          <w:b/>
          <w:noProof/>
          <w:sz w:val="24"/>
        </w:rPr>
        <w:t>3GPP TSG-RAN WG2 Meeting #1</w:t>
      </w:r>
      <w:r>
        <w:rPr>
          <w:b/>
          <w:noProof/>
          <w:sz w:val="24"/>
        </w:rPr>
        <w:t>3</w:t>
      </w:r>
      <w:r w:rsidR="00E048BC">
        <w:rPr>
          <w:b/>
          <w:noProof/>
          <w:sz w:val="24"/>
          <w:lang w:eastAsia="zh-TW"/>
        </w:rPr>
        <w:t>3</w:t>
      </w:r>
      <w:r w:rsidR="00022728" w:rsidRPr="00556373">
        <w:rPr>
          <w:b/>
          <w:i/>
          <w:sz w:val="28"/>
          <w:lang w:eastAsia="zh-TW"/>
        </w:rPr>
        <w:tab/>
      </w:r>
      <w:r w:rsidR="00395A1D">
        <w:rPr>
          <w:rFonts w:cs="Arial"/>
          <w:b/>
          <w:i/>
          <w:sz w:val="28"/>
          <w:lang w:eastAsia="zh-TW"/>
        </w:rPr>
        <w:t>R2-2600578</w:t>
      </w:r>
    </w:p>
    <w:p w14:paraId="094C031C" w14:textId="0F7D6E13" w:rsidR="00776435" w:rsidRPr="00620B46" w:rsidRDefault="00D10628" w:rsidP="00776435">
      <w:pPr>
        <w:pStyle w:val="CRCoverPage"/>
        <w:spacing w:after="0"/>
      </w:pPr>
      <w:r w:rsidRPr="00D10628">
        <w:rPr>
          <w:rFonts w:ascii="Helvetica" w:eastAsia="DengXian" w:hAnsi="Helvetica" w:cs="DengXian"/>
          <w:b/>
          <w:sz w:val="24"/>
          <w:lang w:val="en-US"/>
        </w:rPr>
        <w:t>Gothenburg, Sweden, Feb. 09</w:t>
      </w:r>
      <w:r w:rsidRPr="00D10628">
        <w:rPr>
          <w:rFonts w:ascii="Helvetica" w:eastAsia="DengXian" w:hAnsi="Helvetica" w:cs="DengXian"/>
          <w:b/>
          <w:sz w:val="24"/>
          <w:vertAlign w:val="superscript"/>
          <w:lang w:val="en-US"/>
        </w:rPr>
        <w:t xml:space="preserve">th </w:t>
      </w:r>
      <w:r w:rsidRPr="00D10628">
        <w:rPr>
          <w:rFonts w:ascii="Helvetica" w:eastAsia="DengXian" w:hAnsi="Helvetica" w:cs="DengXian"/>
          <w:b/>
          <w:sz w:val="24"/>
          <w:lang w:val="en-US"/>
        </w:rPr>
        <w:t>– 13</w:t>
      </w:r>
      <w:r w:rsidRPr="00D10628">
        <w:rPr>
          <w:rFonts w:ascii="Helvetica" w:eastAsia="DengXian" w:hAnsi="Helvetica" w:cs="DengXian"/>
          <w:b/>
          <w:sz w:val="24"/>
          <w:vertAlign w:val="superscript"/>
          <w:lang w:val="en-US"/>
        </w:rPr>
        <w:t>th</w:t>
      </w:r>
      <w:r w:rsidR="00776435">
        <w:rPr>
          <w:rFonts w:eastAsia="MS Mincho"/>
          <w:b/>
          <w:sz w:val="24"/>
          <w:szCs w:val="24"/>
          <w:lang w:eastAsia="en-GB"/>
        </w:rPr>
        <w:t xml:space="preserve">   </w:t>
      </w:r>
      <w:r w:rsidR="00B37135">
        <w:rPr>
          <w:rFonts w:eastAsia="MS Mincho"/>
          <w:b/>
          <w:sz w:val="24"/>
          <w:szCs w:val="24"/>
          <w:lang w:eastAsia="en-GB"/>
        </w:rPr>
        <w:t xml:space="preserve"> </w:t>
      </w:r>
      <w:r w:rsidR="00776435">
        <w:rPr>
          <w:rFonts w:eastAsia="MS Mincho"/>
          <w:b/>
          <w:sz w:val="24"/>
          <w:szCs w:val="24"/>
          <w:lang w:eastAsia="en-GB"/>
        </w:rPr>
        <w:t xml:space="preserve">          </w:t>
      </w:r>
      <w:r w:rsidR="00776435">
        <w:rPr>
          <w:b/>
          <w:noProof/>
          <w:sz w:val="24"/>
          <w:lang w:eastAsia="zh-TW"/>
        </w:rPr>
        <w:tab/>
        <w:t xml:space="preserve">         </w:t>
      </w:r>
    </w:p>
    <w:p w14:paraId="084A6471" w14:textId="3FE093DF" w:rsidR="00DE6200" w:rsidRPr="002F49C3" w:rsidRDefault="00DE6200" w:rsidP="002D334D">
      <w:pPr>
        <w:pStyle w:val="CRCoverPage"/>
        <w:spacing w:after="0"/>
      </w:pPr>
    </w:p>
    <w:p w14:paraId="28FBF4FE" w14:textId="0E634E84"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D10628">
        <w:rPr>
          <w:rFonts w:ascii="Arial" w:hAnsi="Arial" w:cs="Arial"/>
          <w:sz w:val="22"/>
          <w:szCs w:val="22"/>
          <w:lang w:eastAsia="zh-TW"/>
        </w:rPr>
        <w:t>9</w:t>
      </w:r>
      <w:r w:rsidR="00385084" w:rsidRPr="00385084">
        <w:rPr>
          <w:rFonts w:ascii="Arial" w:hAnsi="Arial" w:cs="Arial"/>
          <w:sz w:val="22"/>
          <w:szCs w:val="22"/>
          <w:lang w:eastAsia="zh-TW"/>
        </w:rPr>
        <w:t>.</w:t>
      </w:r>
      <w:r w:rsidR="00AE2D05">
        <w:rPr>
          <w:rFonts w:ascii="Arial" w:hAnsi="Arial" w:cs="Arial"/>
          <w:sz w:val="22"/>
          <w:szCs w:val="22"/>
          <w:lang w:eastAsia="zh-TW"/>
        </w:rPr>
        <w:t>4</w:t>
      </w:r>
      <w:r w:rsidR="00147717">
        <w:rPr>
          <w:rFonts w:ascii="Arial" w:hAnsi="Arial" w:cs="Arial"/>
          <w:sz w:val="22"/>
          <w:szCs w:val="22"/>
          <w:lang w:eastAsia="zh-TW"/>
        </w:rPr>
        <w:t>.3</w:t>
      </w:r>
    </w:p>
    <w:p w14:paraId="64F27D5D" w14:textId="71F2AB92"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r w:rsidR="00777F0E">
        <w:rPr>
          <w:rFonts w:ascii="Arial" w:hAnsi="Arial" w:cs="Arial"/>
          <w:sz w:val="22"/>
          <w:szCs w:val="22"/>
          <w:lang w:eastAsia="zh-TW"/>
        </w:rPr>
        <w:t xml:space="preserve"> </w:t>
      </w:r>
    </w:p>
    <w:p w14:paraId="45C04D1C" w14:textId="5F36738B"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385084">
        <w:rPr>
          <w:rFonts w:ascii="Arial" w:hAnsi="Arial" w:cs="Arial"/>
          <w:sz w:val="22"/>
          <w:szCs w:val="22"/>
          <w:lang w:eastAsia="zh-TW"/>
        </w:rPr>
        <w:t xml:space="preserve">Discussion on </w:t>
      </w:r>
      <w:r w:rsidR="00713995" w:rsidRPr="00713995">
        <w:rPr>
          <w:rFonts w:ascii="Arial" w:hAnsi="Arial" w:cs="Arial"/>
          <w:sz w:val="22"/>
          <w:szCs w:val="22"/>
          <w:lang w:eastAsia="zh-TW"/>
        </w:rPr>
        <w:t xml:space="preserve">LTM </w:t>
      </w:r>
      <w:r w:rsidR="00CA18C2">
        <w:rPr>
          <w:rFonts w:ascii="Arial" w:hAnsi="Arial" w:cs="Arial"/>
          <w:sz w:val="22"/>
          <w:szCs w:val="22"/>
          <w:lang w:eastAsia="zh-TW"/>
        </w:rPr>
        <w:t>dynamic L1 measurement and reporting</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15DF16F1" w14:textId="3C2F7060" w:rsidR="000A5325" w:rsidRDefault="000A5325" w:rsidP="00FC5609">
      <w:pPr>
        <w:spacing w:before="240"/>
        <w:rPr>
          <w:rFonts w:ascii="Times New Roman" w:hAnsi="Times New Roman" w:cs="Times New Roman"/>
          <w:sz w:val="22"/>
        </w:rPr>
      </w:pPr>
      <w:r>
        <w:rPr>
          <w:rFonts w:ascii="Times New Roman" w:hAnsi="Times New Roman" w:cs="Times New Roman"/>
          <w:sz w:val="22"/>
        </w:rPr>
        <w:t>In</w:t>
      </w:r>
      <w:r w:rsidR="002F49C3">
        <w:rPr>
          <w:rFonts w:ascii="Times New Roman" w:hAnsi="Times New Roman" w:cs="Times New Roman"/>
          <w:sz w:val="22"/>
        </w:rPr>
        <w:t xml:space="preserve"> </w:t>
      </w:r>
      <w:r w:rsidR="00713995">
        <w:rPr>
          <w:rFonts w:ascii="Times New Roman" w:hAnsi="Times New Roman" w:cs="Times New Roman"/>
          <w:sz w:val="22"/>
        </w:rPr>
        <w:t xml:space="preserve">WI of Mobility enhancement </w:t>
      </w:r>
      <w:r w:rsidR="00274BB6">
        <w:rPr>
          <w:rFonts w:ascii="Times New Roman" w:hAnsi="Times New Roman" w:cs="Times New Roman"/>
          <w:sz w:val="22"/>
        </w:rPr>
        <w:t xml:space="preserve">Phase 5 </w:t>
      </w:r>
      <w:r w:rsidR="00713995">
        <w:rPr>
          <w:rFonts w:ascii="Times New Roman" w:hAnsi="Times New Roman" w:cs="Times New Roman"/>
          <w:sz w:val="22"/>
        </w:rPr>
        <w:t>for Rel-20 [</w:t>
      </w:r>
      <w:r w:rsidR="002F4A33">
        <w:rPr>
          <w:rFonts w:ascii="Times New Roman" w:hAnsi="Times New Roman" w:cs="Times New Roman"/>
          <w:sz w:val="22"/>
        </w:rPr>
        <w:t>1</w:t>
      </w:r>
      <w:r w:rsidR="00713995">
        <w:rPr>
          <w:rFonts w:ascii="Times New Roman" w:hAnsi="Times New Roman" w:cs="Times New Roman"/>
          <w:sz w:val="22"/>
        </w:rPr>
        <w:t>]</w:t>
      </w:r>
      <w:r w:rsidR="002F49C3">
        <w:rPr>
          <w:rFonts w:ascii="Times New Roman" w:hAnsi="Times New Roman" w:cs="Times New Roman"/>
          <w:sz w:val="22"/>
        </w:rPr>
        <w:t>, the</w:t>
      </w:r>
      <w:r w:rsidR="00713995">
        <w:rPr>
          <w:rFonts w:ascii="Times New Roman" w:hAnsi="Times New Roman" w:cs="Times New Roman"/>
          <w:sz w:val="22"/>
        </w:rPr>
        <w:t xml:space="preserve"> following objective has been made regarding</w:t>
      </w:r>
      <w:r w:rsidR="00997D32">
        <w:rPr>
          <w:rFonts w:ascii="Times New Roman" w:hAnsi="Times New Roman" w:cs="Times New Roman"/>
          <w:sz w:val="22"/>
        </w:rPr>
        <w:t xml:space="preserve"> dynamic L1 measurement and reporting configuration change</w:t>
      </w:r>
      <w:r>
        <w:rPr>
          <w:rFonts w:ascii="Times New Roman" w:hAnsi="Times New Roman" w:cs="Times New Roman"/>
          <w:sz w:val="22"/>
        </w:rPr>
        <w:t>:</w:t>
      </w:r>
    </w:p>
    <w:tbl>
      <w:tblPr>
        <w:tblStyle w:val="af0"/>
        <w:tblW w:w="0" w:type="auto"/>
        <w:tblLook w:val="04A0" w:firstRow="1" w:lastRow="0" w:firstColumn="1" w:lastColumn="0" w:noHBand="0" w:noVBand="1"/>
      </w:tblPr>
      <w:tblGrid>
        <w:gridCol w:w="9628"/>
      </w:tblGrid>
      <w:tr w:rsidR="00274BB6" w14:paraId="0DE90776" w14:textId="77777777" w:rsidTr="00274BB6">
        <w:tc>
          <w:tcPr>
            <w:tcW w:w="9628" w:type="dxa"/>
          </w:tcPr>
          <w:p w14:paraId="19D01099" w14:textId="77777777" w:rsidR="00DD04CE" w:rsidRPr="00DD04CE" w:rsidRDefault="00DD04CE" w:rsidP="00DD04CE">
            <w:pPr>
              <w:widowControl/>
              <w:numPr>
                <w:ilvl w:val="0"/>
                <w:numId w:val="27"/>
              </w:numPr>
              <w:overflowPunct w:val="0"/>
              <w:autoSpaceDE w:val="0"/>
              <w:autoSpaceDN w:val="0"/>
              <w:adjustRightInd w:val="0"/>
              <w:spacing w:before="60" w:after="60" w:line="276" w:lineRule="auto"/>
              <w:textAlignment w:val="baseline"/>
              <w:rPr>
                <w:rFonts w:ascii="Times New Roman" w:eastAsia="DengXian" w:hAnsi="Times New Roman" w:cs="Times New Roman"/>
                <w:kern w:val="0"/>
                <w:sz w:val="20"/>
                <w:szCs w:val="20"/>
                <w:lang w:val="en-GB" w:eastAsia="x-none"/>
              </w:rPr>
            </w:pPr>
            <w:bookmarkStart w:id="0" w:name="OLE_LINK49"/>
            <w:r w:rsidRPr="00DD04CE">
              <w:rPr>
                <w:rFonts w:ascii="Times New Roman" w:eastAsia="DengXian" w:hAnsi="Times New Roman" w:cs="Times New Roman"/>
                <w:kern w:val="0"/>
                <w:sz w:val="20"/>
                <w:szCs w:val="20"/>
                <w:lang w:val="en-GB" w:eastAsia="x-none"/>
              </w:rPr>
              <w:t>Dynamic L1 measurement and reporting configuration change</w:t>
            </w:r>
          </w:p>
          <w:p w14:paraId="5E19879C" w14:textId="77777777" w:rsidR="00DD04CE" w:rsidRPr="00DD04CE" w:rsidRDefault="00DD04CE" w:rsidP="00DD04CE">
            <w:pPr>
              <w:widowControl/>
              <w:numPr>
                <w:ilvl w:val="1"/>
                <w:numId w:val="27"/>
              </w:numPr>
              <w:overflowPunct w:val="0"/>
              <w:autoSpaceDE w:val="0"/>
              <w:autoSpaceDN w:val="0"/>
              <w:adjustRightInd w:val="0"/>
              <w:spacing w:before="60" w:after="60" w:line="276" w:lineRule="auto"/>
              <w:textAlignment w:val="baseline"/>
              <w:rPr>
                <w:rFonts w:ascii="Times New Roman" w:eastAsia="DengXian" w:hAnsi="Times New Roman" w:cs="Times New Roman"/>
                <w:kern w:val="0"/>
                <w:sz w:val="20"/>
                <w:szCs w:val="20"/>
                <w:lang w:val="en-GB" w:eastAsia="x-none"/>
              </w:rPr>
            </w:pPr>
            <w:r w:rsidRPr="00DD04CE">
              <w:rPr>
                <w:rFonts w:ascii="Times New Roman" w:eastAsia="DengXian" w:hAnsi="Times New Roman" w:cs="Times New Roman"/>
                <w:kern w:val="0"/>
                <w:sz w:val="20"/>
                <w:szCs w:val="20"/>
                <w:lang w:val="en-GB" w:eastAsia="x-none"/>
              </w:rPr>
              <w:t>Specify the necessary configuration and procedures for MAC CE based configuration selection among prior provided RRC configurations of UE L1 measurement and reporting LTM configuration [RAN2]</w:t>
            </w:r>
          </w:p>
          <w:p w14:paraId="14745732" w14:textId="77777777" w:rsidR="00DD04CE" w:rsidRPr="00DD04CE" w:rsidRDefault="00DD04CE" w:rsidP="00DD04CE">
            <w:pPr>
              <w:widowControl/>
              <w:overflowPunct w:val="0"/>
              <w:autoSpaceDE w:val="0"/>
              <w:autoSpaceDN w:val="0"/>
              <w:adjustRightInd w:val="0"/>
              <w:spacing w:after="180"/>
              <w:ind w:left="1440" w:firstLine="600"/>
              <w:textAlignment w:val="baseline"/>
              <w:rPr>
                <w:rFonts w:ascii="Times New Roman" w:eastAsia="DengXian" w:hAnsi="Times New Roman" w:cs="Times New Roman"/>
                <w:kern w:val="0"/>
                <w:sz w:val="20"/>
                <w:szCs w:val="20"/>
                <w:lang w:val="en-GB" w:eastAsia="x-none"/>
              </w:rPr>
            </w:pPr>
            <w:r w:rsidRPr="00DD04CE">
              <w:rPr>
                <w:rFonts w:ascii="Times New Roman" w:eastAsia="DengXian" w:hAnsi="Times New Roman" w:cs="Times New Roman"/>
                <w:kern w:val="0"/>
                <w:sz w:val="20"/>
                <w:szCs w:val="20"/>
                <w:lang w:val="en-GB" w:eastAsia="x-none"/>
              </w:rPr>
              <w:t xml:space="preserve">NOTE </w:t>
            </w:r>
            <w:r w:rsidRPr="00DD04CE">
              <w:rPr>
                <w:rFonts w:ascii="Times New Roman" w:eastAsia="DengXian" w:hAnsi="Times New Roman" w:cs="Times New Roman" w:hint="eastAsia"/>
                <w:kern w:val="0"/>
                <w:sz w:val="20"/>
                <w:szCs w:val="20"/>
                <w:lang w:val="en-GB" w:eastAsia="zh-CN"/>
              </w:rPr>
              <w:t>6</w:t>
            </w:r>
            <w:r w:rsidRPr="00DD04CE">
              <w:rPr>
                <w:rFonts w:ascii="Times New Roman" w:eastAsia="DengXian" w:hAnsi="Times New Roman" w:cs="Times New Roman"/>
                <w:kern w:val="0"/>
                <w:sz w:val="20"/>
                <w:szCs w:val="20"/>
                <w:lang w:val="en-GB" w:eastAsia="x-none"/>
              </w:rPr>
              <w:t>: This sub-objective is applicable to C-LTM as well.</w:t>
            </w:r>
          </w:p>
          <w:p w14:paraId="4E41E5BD" w14:textId="77777777" w:rsidR="00DD04CE" w:rsidRPr="00DD04CE" w:rsidRDefault="00DD04CE" w:rsidP="00DD04CE">
            <w:pPr>
              <w:widowControl/>
              <w:overflowPunct w:val="0"/>
              <w:autoSpaceDE w:val="0"/>
              <w:autoSpaceDN w:val="0"/>
              <w:adjustRightInd w:val="0"/>
              <w:spacing w:after="180"/>
              <w:ind w:left="1440" w:firstLine="600"/>
              <w:textAlignment w:val="baseline"/>
              <w:rPr>
                <w:rFonts w:ascii="Times New Roman" w:eastAsia="DengXian" w:hAnsi="Times New Roman" w:cs="Times New Roman"/>
                <w:kern w:val="0"/>
                <w:sz w:val="20"/>
                <w:szCs w:val="20"/>
                <w:lang w:val="en-GB" w:eastAsia="x-none"/>
              </w:rPr>
            </w:pPr>
            <w:r w:rsidRPr="00DD04CE">
              <w:rPr>
                <w:rFonts w:ascii="Times New Roman" w:eastAsia="DengXian" w:hAnsi="Times New Roman" w:cs="Times New Roman"/>
                <w:kern w:val="0"/>
                <w:sz w:val="20"/>
                <w:szCs w:val="20"/>
                <w:lang w:val="en-GB" w:eastAsia="x-none"/>
              </w:rPr>
              <w:t xml:space="preserve">NOTE </w:t>
            </w:r>
            <w:r w:rsidRPr="00DD04CE">
              <w:rPr>
                <w:rFonts w:ascii="Times New Roman" w:eastAsia="DengXian" w:hAnsi="Times New Roman" w:cs="Times New Roman" w:hint="eastAsia"/>
                <w:kern w:val="0"/>
                <w:sz w:val="20"/>
                <w:szCs w:val="20"/>
                <w:lang w:val="en-GB" w:eastAsia="zh-CN"/>
              </w:rPr>
              <w:t>7</w:t>
            </w:r>
            <w:r w:rsidRPr="00DD04CE">
              <w:rPr>
                <w:rFonts w:ascii="Times New Roman" w:eastAsia="DengXian" w:hAnsi="Times New Roman" w:cs="Times New Roman"/>
                <w:kern w:val="0"/>
                <w:sz w:val="20"/>
                <w:szCs w:val="20"/>
                <w:lang w:val="en-GB" w:eastAsia="x-none"/>
              </w:rPr>
              <w:t xml:space="preserve">: </w:t>
            </w:r>
            <w:r w:rsidRPr="00DD04CE">
              <w:rPr>
                <w:rFonts w:ascii="Times New Roman" w:eastAsia="DengXian" w:hAnsi="Times New Roman" w:cs="Times New Roman" w:hint="eastAsia"/>
                <w:kern w:val="0"/>
                <w:sz w:val="20"/>
                <w:szCs w:val="20"/>
                <w:lang w:val="en-GB" w:eastAsia="zh-CN"/>
              </w:rPr>
              <w:t>T</w:t>
            </w:r>
            <w:r w:rsidRPr="00DD04CE">
              <w:rPr>
                <w:rFonts w:ascii="Times New Roman" w:eastAsia="DengXian" w:hAnsi="Times New Roman" w:cs="Times New Roman"/>
                <w:kern w:val="0"/>
                <w:sz w:val="20"/>
                <w:szCs w:val="20"/>
                <w:lang w:val="en-GB" w:eastAsia="x-none"/>
              </w:rPr>
              <w:t>his objective is limited to the configuration related to L1 measurement and reporting configuration and strive</w:t>
            </w:r>
            <w:r w:rsidRPr="00DD04CE">
              <w:rPr>
                <w:rFonts w:ascii="Times New Roman" w:eastAsia="DengXian" w:hAnsi="Times New Roman" w:cs="Times New Roman" w:hint="eastAsia"/>
                <w:kern w:val="0"/>
                <w:sz w:val="20"/>
                <w:szCs w:val="20"/>
                <w:lang w:val="en-GB" w:eastAsia="zh-CN"/>
              </w:rPr>
              <w:t>s</w:t>
            </w:r>
            <w:r w:rsidRPr="00DD04CE">
              <w:rPr>
                <w:rFonts w:ascii="Times New Roman" w:eastAsia="DengXian" w:hAnsi="Times New Roman" w:cs="Times New Roman"/>
                <w:kern w:val="0"/>
                <w:sz w:val="20"/>
                <w:szCs w:val="20"/>
                <w:lang w:val="en-GB" w:eastAsia="x-none"/>
              </w:rPr>
              <w:t xml:space="preserve"> to avoid RAN1 impact (including reporting)</w:t>
            </w:r>
          </w:p>
          <w:p w14:paraId="0C13DF04" w14:textId="3F8F8FC0" w:rsidR="00DD04CE" w:rsidRPr="00DD04CE" w:rsidRDefault="00DD04CE" w:rsidP="00DD04CE">
            <w:pPr>
              <w:widowControl/>
              <w:overflowPunct w:val="0"/>
              <w:autoSpaceDE w:val="0"/>
              <w:autoSpaceDN w:val="0"/>
              <w:adjustRightInd w:val="0"/>
              <w:spacing w:after="180"/>
              <w:ind w:left="1440" w:firstLine="600"/>
              <w:textAlignment w:val="baseline"/>
              <w:rPr>
                <w:rFonts w:ascii="Times New Roman" w:eastAsia="DengXian" w:hAnsi="Times New Roman" w:cs="Times New Roman"/>
                <w:kern w:val="0"/>
                <w:sz w:val="20"/>
                <w:szCs w:val="20"/>
                <w:lang w:val="en-GB" w:eastAsia="x-none"/>
              </w:rPr>
            </w:pPr>
            <w:r w:rsidRPr="00DD04CE">
              <w:rPr>
                <w:rFonts w:ascii="Times New Roman" w:eastAsia="DengXian" w:hAnsi="Times New Roman" w:cs="Times New Roman"/>
                <w:kern w:val="0"/>
                <w:sz w:val="20"/>
                <w:szCs w:val="20"/>
                <w:lang w:val="en-GB" w:eastAsia="x-none"/>
              </w:rPr>
              <w:t xml:space="preserve">NOTE </w:t>
            </w:r>
            <w:r w:rsidRPr="00DD04CE">
              <w:rPr>
                <w:rFonts w:ascii="Times New Roman" w:eastAsia="DengXian" w:hAnsi="Times New Roman" w:cs="Times New Roman" w:hint="eastAsia"/>
                <w:kern w:val="0"/>
                <w:sz w:val="20"/>
                <w:szCs w:val="20"/>
                <w:lang w:val="en-GB" w:eastAsia="zh-CN"/>
              </w:rPr>
              <w:t>8</w:t>
            </w:r>
            <w:r w:rsidRPr="00DD04CE">
              <w:rPr>
                <w:rFonts w:ascii="Times New Roman" w:eastAsia="DengXian" w:hAnsi="Times New Roman" w:cs="Times New Roman"/>
                <w:kern w:val="0"/>
                <w:sz w:val="20"/>
                <w:szCs w:val="20"/>
                <w:lang w:val="en-GB" w:eastAsia="x-none"/>
              </w:rPr>
              <w:t xml:space="preserve">: RAN1/RAN3/RAN4 involvement is based on LS if necessary </w:t>
            </w:r>
            <w:bookmarkEnd w:id="0"/>
          </w:p>
          <w:p w14:paraId="7397496E" w14:textId="77777777" w:rsidR="00274BB6" w:rsidRPr="00DD04CE" w:rsidRDefault="00274BB6" w:rsidP="00DD04CE">
            <w:pPr>
              <w:widowControl/>
              <w:overflowPunct w:val="0"/>
              <w:autoSpaceDE w:val="0"/>
              <w:autoSpaceDN w:val="0"/>
              <w:adjustRightInd w:val="0"/>
              <w:spacing w:after="180"/>
              <w:textAlignment w:val="baseline"/>
              <w:rPr>
                <w:rFonts w:ascii="Times New Roman" w:hAnsi="Times New Roman" w:cs="Times New Roman"/>
                <w:sz w:val="22"/>
                <w:lang w:val="en-GB"/>
              </w:rPr>
            </w:pPr>
          </w:p>
        </w:tc>
      </w:tr>
    </w:tbl>
    <w:p w14:paraId="00F0A7E5" w14:textId="2B65AE65" w:rsidR="00274BB6" w:rsidRDefault="00274BB6" w:rsidP="00FC5609">
      <w:pPr>
        <w:spacing w:before="240"/>
        <w:rPr>
          <w:rFonts w:ascii="Times New Roman" w:hAnsi="Times New Roman" w:cs="Times New Roman"/>
          <w:sz w:val="22"/>
        </w:rPr>
      </w:pPr>
    </w:p>
    <w:p w14:paraId="03EBD38D" w14:textId="02677EA4" w:rsidR="00D70D45" w:rsidRPr="000A5325" w:rsidRDefault="009D6264" w:rsidP="000A5325">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we</w:t>
      </w:r>
      <w:r w:rsidR="00F47B9E">
        <w:rPr>
          <w:rFonts w:ascii="Times New Roman" w:hAnsi="Times New Roman" w:cs="Times New Roman"/>
          <w:sz w:val="22"/>
        </w:rPr>
        <w:t>’d like to</w:t>
      </w:r>
      <w:r w:rsidR="000A5325">
        <w:rPr>
          <w:rFonts w:ascii="Times New Roman" w:hAnsi="Times New Roman" w:cs="Times New Roman"/>
          <w:sz w:val="22"/>
        </w:rPr>
        <w:t xml:space="preserve"> provide analysis for</w:t>
      </w:r>
      <w:r w:rsidR="006E5EAD">
        <w:rPr>
          <w:rFonts w:ascii="Times New Roman" w:hAnsi="Times New Roman" w:cs="Times New Roman" w:hint="eastAsia"/>
          <w:sz w:val="22"/>
        </w:rPr>
        <w:t xml:space="preserve"> </w:t>
      </w:r>
      <w:r w:rsidR="006E5EAD">
        <w:rPr>
          <w:rFonts w:ascii="Times New Roman" w:hAnsi="Times New Roman" w:cs="Times New Roman"/>
          <w:sz w:val="22"/>
        </w:rPr>
        <w:t xml:space="preserve">mobility enhancement design for </w:t>
      </w:r>
      <w:r w:rsidR="00DD04CE">
        <w:rPr>
          <w:rFonts w:ascii="Times New Roman" w:hAnsi="Times New Roman" w:cs="Times New Roman"/>
          <w:sz w:val="22"/>
        </w:rPr>
        <w:t>dynamic L1 measurement and reporting</w:t>
      </w:r>
      <w:r w:rsidR="00F47B9E">
        <w:rPr>
          <w:rFonts w:ascii="Times New Roman" w:hAnsi="Times New Roman" w:cs="Times New Roman"/>
          <w:sz w:val="22"/>
        </w:rPr>
        <w:t>.</w:t>
      </w:r>
    </w:p>
    <w:p w14:paraId="15596414" w14:textId="6162AA81" w:rsidR="00D70D45" w:rsidRPr="00F04693" w:rsidRDefault="00AD5E92" w:rsidP="00F04693">
      <w:pPr>
        <w:pStyle w:val="1"/>
        <w:numPr>
          <w:ilvl w:val="0"/>
          <w:numId w:val="1"/>
        </w:numPr>
        <w:spacing w:beforeLines="50" w:before="180" w:afterLines="50"/>
        <w:rPr>
          <w:rFonts w:cs="Arial"/>
          <w:smallCaps/>
          <w:sz w:val="32"/>
          <w:szCs w:val="32"/>
        </w:rPr>
      </w:pPr>
      <w:r>
        <w:rPr>
          <w:rFonts w:cs="Arial"/>
          <w:smallCaps/>
          <w:sz w:val="32"/>
          <w:szCs w:val="32"/>
        </w:rPr>
        <w:t>discussion</w:t>
      </w:r>
      <w:r w:rsidR="00F47B9E" w:rsidRPr="00F04693">
        <w:rPr>
          <w:rFonts w:cs="Arial"/>
          <w:smallCaps/>
          <w:sz w:val="32"/>
          <w:szCs w:val="32"/>
        </w:rPr>
        <w:t xml:space="preserve"> </w:t>
      </w:r>
    </w:p>
    <w:p w14:paraId="365C05C8" w14:textId="58D0B651" w:rsidR="00C41F2F" w:rsidRPr="00C41F2F" w:rsidRDefault="00912AF0" w:rsidP="00666AA5">
      <w:pPr>
        <w:spacing w:after="240"/>
        <w:jc w:val="both"/>
        <w:rPr>
          <w:rFonts w:ascii="Times New Roman" w:hAnsi="Times New Roman" w:cs="Times New Roman"/>
          <w:sz w:val="22"/>
          <w:u w:val="single"/>
          <w:lang w:val="en-GB"/>
        </w:rPr>
      </w:pPr>
      <w:r>
        <w:rPr>
          <w:rFonts w:ascii="Times New Roman" w:hAnsi="Times New Roman" w:cs="Times New Roman"/>
          <w:b/>
          <w:sz w:val="22"/>
          <w:u w:val="single"/>
          <w:lang w:val="en-GB"/>
        </w:rPr>
        <w:t>Dynamic</w:t>
      </w:r>
      <w:r w:rsidR="006E5EAD">
        <w:rPr>
          <w:rFonts w:ascii="Times New Roman" w:hAnsi="Times New Roman" w:cs="Times New Roman"/>
          <w:b/>
          <w:sz w:val="22"/>
          <w:u w:val="single"/>
          <w:lang w:val="en-GB"/>
        </w:rPr>
        <w:t xml:space="preserve"> </w:t>
      </w:r>
      <w:r w:rsidR="00FC26F8">
        <w:rPr>
          <w:rFonts w:ascii="Times New Roman" w:hAnsi="Times New Roman" w:cs="Times New Roman"/>
          <w:b/>
          <w:sz w:val="22"/>
          <w:u w:val="single"/>
          <w:lang w:val="en-GB"/>
        </w:rPr>
        <w:t>L1 measurement and reporting change for LTM</w:t>
      </w:r>
    </w:p>
    <w:p w14:paraId="6874F2D4" w14:textId="5F6ABC31" w:rsidR="00955F9D" w:rsidRDefault="00912AF0" w:rsidP="00912AF0">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Rel-18 and Rel-19 LTM, </w:t>
      </w:r>
      <w:r w:rsidR="000D467D">
        <w:rPr>
          <w:rFonts w:ascii="Times New Roman" w:hAnsi="Times New Roman" w:cs="Times New Roman"/>
          <w:sz w:val="22"/>
          <w:lang w:val="en-GB"/>
        </w:rPr>
        <w:t xml:space="preserve">the UE is configured with </w:t>
      </w:r>
      <w:r w:rsidR="00FC26F8">
        <w:rPr>
          <w:rFonts w:ascii="Times New Roman" w:hAnsi="Times New Roman" w:cs="Times New Roman"/>
          <w:sz w:val="22"/>
          <w:lang w:val="en-GB"/>
        </w:rPr>
        <w:t xml:space="preserve">beam configuration for the UE measurement and reporting. </w:t>
      </w:r>
      <w:r w:rsidR="00955F9D">
        <w:rPr>
          <w:rFonts w:ascii="Times New Roman" w:hAnsi="Times New Roman" w:cs="Times New Roman" w:hint="eastAsia"/>
          <w:sz w:val="22"/>
          <w:lang w:val="en-GB"/>
        </w:rPr>
        <w:t>I</w:t>
      </w:r>
      <w:r w:rsidR="00955F9D">
        <w:rPr>
          <w:rFonts w:ascii="Times New Roman" w:hAnsi="Times New Roman" w:cs="Times New Roman"/>
          <w:sz w:val="22"/>
          <w:lang w:val="en-GB"/>
        </w:rPr>
        <w:t xml:space="preserve">n Rel-20 mobility enhancement, it is further discussed in the objective regarding </w:t>
      </w:r>
      <w:r w:rsidR="0040745B">
        <w:rPr>
          <w:rFonts w:ascii="Times New Roman" w:hAnsi="Times New Roman" w:cs="Times New Roman"/>
          <w:sz w:val="22"/>
          <w:lang w:val="en-GB"/>
        </w:rPr>
        <w:t xml:space="preserve">dynamic L1 measurement and reporting </w:t>
      </w:r>
      <w:r w:rsidR="000D0CE0">
        <w:rPr>
          <w:rFonts w:ascii="Times New Roman" w:hAnsi="Times New Roman" w:cs="Times New Roman"/>
          <w:sz w:val="22"/>
          <w:lang w:val="en-GB"/>
        </w:rPr>
        <w:t>controlled via MAC CEs to avoid heavy RRC reconfiguration and cross-network coordination</w:t>
      </w:r>
      <w:r w:rsidR="00955F9D">
        <w:rPr>
          <w:rFonts w:ascii="Times New Roman" w:hAnsi="Times New Roman" w:cs="Times New Roman"/>
          <w:sz w:val="22"/>
          <w:lang w:val="en-GB"/>
        </w:rPr>
        <w:t>.</w:t>
      </w:r>
    </w:p>
    <w:p w14:paraId="54B56BC8" w14:textId="59309997" w:rsidR="000D0CE0" w:rsidRDefault="000D0CE0" w:rsidP="00912AF0">
      <w:pPr>
        <w:spacing w:after="240"/>
        <w:jc w:val="both"/>
        <w:rPr>
          <w:rFonts w:ascii="Times New Roman" w:hAnsi="Times New Roman" w:cs="Times New Roman"/>
          <w:sz w:val="22"/>
          <w:lang w:val="en-GB"/>
        </w:rPr>
      </w:pPr>
      <w:r>
        <w:rPr>
          <w:rFonts w:ascii="Times New Roman" w:hAnsi="Times New Roman" w:cs="Times New Roman" w:hint="eastAsia"/>
          <w:sz w:val="22"/>
          <w:lang w:val="en-GB"/>
        </w:rPr>
        <w:lastRenderedPageBreak/>
        <w:t>T</w:t>
      </w:r>
      <w:r>
        <w:rPr>
          <w:rFonts w:ascii="Times New Roman" w:hAnsi="Times New Roman" w:cs="Times New Roman"/>
          <w:sz w:val="22"/>
          <w:lang w:val="en-GB"/>
        </w:rPr>
        <w:t xml:space="preserve">o achieve such goals regarding MAC CE-based configuration selection, several design details need to be discussed. The first thing to discuss would be the initial state of prior provided RRC configurations (before </w:t>
      </w:r>
      <w:r w:rsidR="005A6D69">
        <w:rPr>
          <w:rFonts w:ascii="Times New Roman" w:hAnsi="Times New Roman" w:cs="Times New Roman"/>
          <w:sz w:val="22"/>
          <w:lang w:val="en-GB"/>
        </w:rPr>
        <w:t xml:space="preserve">the UE </w:t>
      </w:r>
      <w:r>
        <w:rPr>
          <w:rFonts w:ascii="Times New Roman" w:hAnsi="Times New Roman" w:cs="Times New Roman"/>
          <w:sz w:val="22"/>
          <w:lang w:val="en-GB"/>
        </w:rPr>
        <w:t>receiv</w:t>
      </w:r>
      <w:r w:rsidR="005A6D69">
        <w:rPr>
          <w:rFonts w:ascii="Times New Roman" w:hAnsi="Times New Roman" w:cs="Times New Roman"/>
          <w:sz w:val="22"/>
          <w:lang w:val="en-GB"/>
        </w:rPr>
        <w:t>es</w:t>
      </w:r>
      <w:r>
        <w:rPr>
          <w:rFonts w:ascii="Times New Roman" w:hAnsi="Times New Roman" w:cs="Times New Roman"/>
          <w:sz w:val="22"/>
          <w:lang w:val="en-GB"/>
        </w:rPr>
        <w:t xml:space="preserve"> any selection MAC CEs). </w:t>
      </w:r>
    </w:p>
    <w:p w14:paraId="6E591687" w14:textId="47A4379A" w:rsidR="00BC40B5" w:rsidRDefault="00BC40B5" w:rsidP="00BC40B5">
      <w:pPr>
        <w:spacing w:after="240"/>
        <w:ind w:left="1440" w:hanging="1440"/>
        <w:jc w:val="both"/>
        <w:rPr>
          <w:rFonts w:ascii="Times New Roman" w:hAnsi="Times New Roman" w:cs="Times New Roman"/>
          <w:b/>
          <w:sz w:val="22"/>
          <w:lang w:val="en-GB"/>
        </w:rPr>
      </w:pPr>
      <w:r w:rsidRPr="00BC40B5">
        <w:rPr>
          <w:rFonts w:ascii="Times New Roman" w:hAnsi="Times New Roman" w:cs="Times New Roman" w:hint="eastAsia"/>
          <w:b/>
          <w:sz w:val="22"/>
          <w:lang w:val="en-GB"/>
        </w:rPr>
        <w:t>P</w:t>
      </w:r>
      <w:r>
        <w:rPr>
          <w:rFonts w:ascii="Times New Roman" w:hAnsi="Times New Roman" w:cs="Times New Roman"/>
          <w:b/>
          <w:sz w:val="22"/>
          <w:lang w:val="en-GB"/>
        </w:rPr>
        <w:t xml:space="preserve">roposal </w:t>
      </w:r>
      <w:r w:rsidRPr="00BC40B5">
        <w:rPr>
          <w:rFonts w:ascii="Times New Roman" w:hAnsi="Times New Roman" w:cs="Times New Roman"/>
          <w:b/>
          <w:sz w:val="22"/>
          <w:lang w:val="en-GB"/>
        </w:rPr>
        <w:t xml:space="preserve">1: </w:t>
      </w:r>
      <w:r w:rsidR="00C40E8A">
        <w:rPr>
          <w:rFonts w:ascii="Times New Roman" w:hAnsi="Times New Roman" w:cs="Times New Roman"/>
          <w:b/>
          <w:sz w:val="22"/>
          <w:lang w:val="en-GB"/>
        </w:rPr>
        <w:t>D</w:t>
      </w:r>
      <w:r w:rsidR="00C40E8A" w:rsidRPr="0040745B">
        <w:rPr>
          <w:rFonts w:ascii="Times New Roman" w:hAnsi="Times New Roman" w:cs="Times New Roman"/>
          <w:b/>
          <w:sz w:val="22"/>
          <w:lang w:val="en-GB"/>
        </w:rPr>
        <w:t xml:space="preserve">iscuss </w:t>
      </w:r>
      <w:r w:rsidR="0040745B" w:rsidRPr="0040745B">
        <w:rPr>
          <w:rFonts w:ascii="Times New Roman" w:hAnsi="Times New Roman" w:cs="Times New Roman"/>
          <w:b/>
          <w:sz w:val="22"/>
          <w:lang w:val="en-GB"/>
        </w:rPr>
        <w:t>the initial state of configured L1 measurement and reporting LTM configurations prior to receive a configuration selection MAC CE</w:t>
      </w:r>
      <w:r w:rsidR="00C40E8A">
        <w:rPr>
          <w:rFonts w:ascii="Times New Roman" w:hAnsi="Times New Roman" w:cs="Times New Roman"/>
          <w:b/>
          <w:sz w:val="22"/>
          <w:lang w:val="en-GB"/>
        </w:rPr>
        <w:t>.</w:t>
      </w:r>
    </w:p>
    <w:p w14:paraId="24ADBDEA" w14:textId="39212774" w:rsidR="00A34475" w:rsidRPr="00C41F2F" w:rsidRDefault="00B60593" w:rsidP="00A34475">
      <w:pPr>
        <w:spacing w:after="240"/>
        <w:jc w:val="both"/>
        <w:rPr>
          <w:rFonts w:ascii="Times New Roman" w:hAnsi="Times New Roman" w:cs="Times New Roman"/>
          <w:sz w:val="22"/>
          <w:u w:val="single"/>
          <w:lang w:val="en-GB"/>
        </w:rPr>
      </w:pPr>
      <w:r>
        <w:rPr>
          <w:rFonts w:ascii="Times New Roman" w:hAnsi="Times New Roman" w:cs="Times New Roman"/>
          <w:b/>
          <w:sz w:val="22"/>
          <w:u w:val="single"/>
          <w:lang w:val="en-GB"/>
        </w:rPr>
        <w:t>Alignment of activated measurement between NW and UE</w:t>
      </w:r>
    </w:p>
    <w:p w14:paraId="592EECE6" w14:textId="1D765D44" w:rsidR="00915CCB" w:rsidRDefault="00B60593" w:rsidP="009C4056">
      <w:pPr>
        <w:spacing w:after="240"/>
        <w:jc w:val="both"/>
        <w:rPr>
          <w:rFonts w:ascii="Times New Roman" w:hAnsi="Times New Roman" w:cs="Times New Roman"/>
          <w:sz w:val="22"/>
          <w:lang w:val="en-GB"/>
        </w:rPr>
      </w:pPr>
      <w:r>
        <w:rPr>
          <w:rFonts w:ascii="Times New Roman" w:hAnsi="Times New Roman" w:cs="Times New Roman" w:hint="eastAsia"/>
          <w:sz w:val="22"/>
          <w:lang w:val="en-GB"/>
        </w:rPr>
        <w:t>I</w:t>
      </w:r>
      <w:r>
        <w:rPr>
          <w:rFonts w:ascii="Times New Roman" w:hAnsi="Times New Roman" w:cs="Times New Roman"/>
          <w:sz w:val="22"/>
          <w:lang w:val="en-GB"/>
        </w:rPr>
        <w:t xml:space="preserve">n addition, another topic to discuss is whether to ensure same understanding between NW and UE on selected/activated measurement. If the UE does not correctly receive and/or (de)activate measurement indicated by the NW, it’d cause the UE to either unnecessarily performs measurements not required by the NW or fails to perform measurements instructed by the NW. Therefore, whether </w:t>
      </w:r>
      <w:r w:rsidR="00471775">
        <w:rPr>
          <w:rFonts w:ascii="Times New Roman" w:hAnsi="Times New Roman" w:cs="Times New Roman"/>
          <w:sz w:val="22"/>
          <w:lang w:val="en-GB"/>
        </w:rPr>
        <w:t xml:space="preserve">there is a need for </w:t>
      </w:r>
      <w:r>
        <w:rPr>
          <w:rFonts w:ascii="Times New Roman" w:hAnsi="Times New Roman" w:cs="Times New Roman"/>
          <w:sz w:val="22"/>
          <w:lang w:val="en-GB"/>
        </w:rPr>
        <w:t xml:space="preserve">a confirmation or acknowledgement for a reception of a </w:t>
      </w:r>
      <w:r w:rsidRPr="00DD04CE">
        <w:rPr>
          <w:rFonts w:ascii="Times New Roman" w:eastAsia="DengXian" w:hAnsi="Times New Roman" w:cs="Times New Roman"/>
          <w:kern w:val="0"/>
          <w:sz w:val="20"/>
          <w:szCs w:val="20"/>
          <w:lang w:val="en-GB" w:eastAsia="x-none"/>
        </w:rPr>
        <w:t>MAC CE</w:t>
      </w:r>
      <w:r>
        <w:rPr>
          <w:rFonts w:ascii="Times New Roman" w:hAnsi="Times New Roman" w:cs="Times New Roman"/>
          <w:sz w:val="22"/>
          <w:lang w:val="en-GB"/>
        </w:rPr>
        <w:t xml:space="preserve"> for configuration selection can be discussed.</w:t>
      </w:r>
    </w:p>
    <w:p w14:paraId="10063778" w14:textId="6631ED1B" w:rsidR="00B73D62" w:rsidRPr="00B73D62" w:rsidRDefault="00BC40B5" w:rsidP="00457058">
      <w:pPr>
        <w:spacing w:after="240"/>
        <w:ind w:left="1440" w:hanging="1440"/>
        <w:jc w:val="both"/>
        <w:rPr>
          <w:rFonts w:ascii="Times New Roman" w:hAnsi="Times New Roman" w:cs="Times New Roman"/>
          <w:b/>
          <w:sz w:val="22"/>
          <w:lang w:val="en-GB"/>
        </w:rPr>
      </w:pPr>
      <w:r w:rsidRPr="00BC40B5">
        <w:rPr>
          <w:rFonts w:ascii="Times New Roman" w:hAnsi="Times New Roman" w:cs="Times New Roman" w:hint="eastAsia"/>
          <w:b/>
          <w:sz w:val="22"/>
          <w:lang w:val="en-GB"/>
        </w:rPr>
        <w:t>P</w:t>
      </w:r>
      <w:r w:rsidR="00575F8C">
        <w:rPr>
          <w:rFonts w:ascii="Times New Roman" w:hAnsi="Times New Roman" w:cs="Times New Roman"/>
          <w:b/>
          <w:sz w:val="22"/>
          <w:lang w:val="en-GB"/>
        </w:rPr>
        <w:t xml:space="preserve">roposal </w:t>
      </w:r>
      <w:r w:rsidRPr="00BC40B5">
        <w:rPr>
          <w:rFonts w:ascii="Times New Roman" w:hAnsi="Times New Roman" w:cs="Times New Roman"/>
          <w:b/>
          <w:sz w:val="22"/>
          <w:lang w:val="en-GB"/>
        </w:rPr>
        <w:t xml:space="preserve">2: </w:t>
      </w:r>
      <w:r w:rsidR="00722A06">
        <w:rPr>
          <w:rFonts w:ascii="Times New Roman" w:hAnsi="Times New Roman" w:cs="Times New Roman"/>
          <w:b/>
          <w:sz w:val="22"/>
          <w:lang w:val="en-GB"/>
        </w:rPr>
        <w:t>D</w:t>
      </w:r>
      <w:r w:rsidR="00722A06" w:rsidRPr="00722A06">
        <w:rPr>
          <w:rFonts w:ascii="Times New Roman" w:hAnsi="Times New Roman" w:cs="Times New Roman"/>
          <w:b/>
          <w:sz w:val="22"/>
          <w:lang w:val="en-GB"/>
        </w:rPr>
        <w:t>iscuss the need for the UE to acknowledge the reception of a configuration selection MAC CE</w:t>
      </w:r>
      <w:r w:rsidR="00B60593">
        <w:rPr>
          <w:rFonts w:ascii="Times New Roman" w:hAnsi="Times New Roman" w:cs="Times New Roman"/>
          <w:b/>
          <w:sz w:val="22"/>
          <w:lang w:val="en-GB"/>
        </w:rPr>
        <w:t xml:space="preserve"> to achieve alignment between NW and UE.</w:t>
      </w:r>
    </w:p>
    <w:p w14:paraId="2F3D17D9" w14:textId="28F648E3" w:rsidR="009C4056" w:rsidRPr="009C4056" w:rsidRDefault="00EA472F" w:rsidP="009C4056">
      <w:pPr>
        <w:spacing w:after="240"/>
        <w:jc w:val="both"/>
        <w:rPr>
          <w:rFonts w:ascii="Times New Roman" w:hAnsi="Times New Roman" w:cs="Times New Roman"/>
          <w:sz w:val="22"/>
          <w:u w:val="single"/>
          <w:lang w:val="en-GB"/>
        </w:rPr>
      </w:pPr>
      <w:r>
        <w:rPr>
          <w:rFonts w:ascii="Times New Roman" w:hAnsi="Times New Roman" w:cs="Times New Roman"/>
          <w:b/>
          <w:sz w:val="22"/>
          <w:u w:val="single"/>
          <w:lang w:val="en-GB"/>
        </w:rPr>
        <w:t>Triggered measurement report upon configuration deactivation</w:t>
      </w:r>
      <w:r w:rsidR="009E3F89">
        <w:rPr>
          <w:rFonts w:ascii="Times New Roman" w:hAnsi="Times New Roman" w:cs="Times New Roman"/>
          <w:b/>
          <w:sz w:val="22"/>
          <w:u w:val="single"/>
          <w:lang w:val="en-GB"/>
        </w:rPr>
        <w:t>.</w:t>
      </w:r>
    </w:p>
    <w:p w14:paraId="0CF9ACE4" w14:textId="50DD71B0" w:rsidR="009C4056" w:rsidRPr="009C19F2" w:rsidRDefault="00EA472F" w:rsidP="009C19F2">
      <w:pPr>
        <w:spacing w:after="240"/>
        <w:jc w:val="both"/>
        <w:rPr>
          <w:rFonts w:ascii="Times New Roman" w:hAnsi="Times New Roman" w:cs="Times New Roman"/>
          <w:sz w:val="22"/>
          <w:lang w:val="en-GB"/>
        </w:rPr>
      </w:pPr>
      <w:r>
        <w:rPr>
          <w:rFonts w:ascii="Times New Roman" w:hAnsi="Times New Roman" w:cs="Times New Roman"/>
          <w:sz w:val="22"/>
          <w:lang w:val="en-GB"/>
        </w:rPr>
        <w:t>In Rel-19, event-triggered measurement report is introduced, and a UE can by itself trigger a L1 measurement report upon entry or leaving condition of a measurement report configuration being met</w:t>
      </w:r>
      <w:r w:rsidR="00A80647">
        <w:rPr>
          <w:rFonts w:ascii="Times New Roman" w:hAnsi="Times New Roman" w:cs="Times New Roman"/>
          <w:sz w:val="22"/>
          <w:lang w:val="en-GB"/>
        </w:rPr>
        <w:t>.</w:t>
      </w:r>
      <w:r>
        <w:rPr>
          <w:rFonts w:ascii="Times New Roman" w:hAnsi="Times New Roman" w:cs="Times New Roman"/>
          <w:sz w:val="22"/>
          <w:lang w:val="en-GB"/>
        </w:rPr>
        <w:t xml:space="preserve"> With the introduction of </w:t>
      </w:r>
      <w:r>
        <w:rPr>
          <w:rFonts w:ascii="Times New Roman" w:hAnsi="Times New Roman" w:cs="Times New Roman" w:hint="eastAsia"/>
          <w:sz w:val="22"/>
          <w:lang w:val="en-GB"/>
        </w:rPr>
        <w:t>c</w:t>
      </w:r>
      <w:r>
        <w:rPr>
          <w:rFonts w:ascii="Times New Roman" w:hAnsi="Times New Roman" w:cs="Times New Roman"/>
          <w:sz w:val="22"/>
          <w:lang w:val="en-GB"/>
        </w:rPr>
        <w:t xml:space="preserve">onfiguration selection, the UE may be indicated to deactivate/deselect an event-triggered measurement configuration while a measurement reporting has been triggered and not cancelled. In this scenario, how the UE handles the already triggered measurement reporting </w:t>
      </w:r>
      <w:r w:rsidR="00144DF3">
        <w:rPr>
          <w:rFonts w:ascii="Times New Roman" w:hAnsi="Times New Roman" w:cs="Times New Roman"/>
          <w:sz w:val="22"/>
          <w:lang w:val="en-GB"/>
        </w:rPr>
        <w:t xml:space="preserve">(e.g., cancel the triggered measurement reporting or transmit the report nonetheless) </w:t>
      </w:r>
      <w:r>
        <w:rPr>
          <w:rFonts w:ascii="Times New Roman" w:hAnsi="Times New Roman" w:cs="Times New Roman"/>
          <w:sz w:val="22"/>
          <w:lang w:val="en-GB"/>
        </w:rPr>
        <w:t>needs to be discussed.</w:t>
      </w:r>
    </w:p>
    <w:p w14:paraId="38B070E9" w14:textId="0897CCF9" w:rsidR="00BC40B5" w:rsidRDefault="00BC40B5" w:rsidP="00BC40B5">
      <w:pPr>
        <w:spacing w:after="240"/>
        <w:ind w:left="1440" w:hanging="1440"/>
        <w:jc w:val="both"/>
        <w:rPr>
          <w:rFonts w:ascii="Times New Roman" w:hAnsi="Times New Roman" w:cs="Times New Roman"/>
          <w:b/>
          <w:sz w:val="22"/>
          <w:lang w:val="en-GB"/>
        </w:rPr>
      </w:pPr>
      <w:r w:rsidRPr="00BC40B5">
        <w:rPr>
          <w:rFonts w:ascii="Times New Roman" w:hAnsi="Times New Roman" w:cs="Times New Roman" w:hint="eastAsia"/>
          <w:b/>
          <w:sz w:val="22"/>
          <w:lang w:val="en-GB"/>
        </w:rPr>
        <w:t>P</w:t>
      </w:r>
      <w:r w:rsidR="00A375D1">
        <w:rPr>
          <w:rFonts w:ascii="Times New Roman" w:hAnsi="Times New Roman" w:cs="Times New Roman"/>
          <w:b/>
          <w:sz w:val="22"/>
          <w:lang w:val="en-GB"/>
        </w:rPr>
        <w:t xml:space="preserve">roposal </w:t>
      </w:r>
      <w:r w:rsidR="001F5BDB">
        <w:rPr>
          <w:rFonts w:ascii="Times New Roman" w:hAnsi="Times New Roman" w:cs="Times New Roman"/>
          <w:b/>
          <w:sz w:val="22"/>
          <w:lang w:val="en-GB"/>
        </w:rPr>
        <w:t>3</w:t>
      </w:r>
      <w:r w:rsidRPr="00BC40B5">
        <w:rPr>
          <w:rFonts w:ascii="Times New Roman" w:hAnsi="Times New Roman" w:cs="Times New Roman"/>
          <w:b/>
          <w:sz w:val="22"/>
          <w:lang w:val="en-GB"/>
        </w:rPr>
        <w:t xml:space="preserve">: </w:t>
      </w:r>
      <w:r w:rsidR="00355A94">
        <w:rPr>
          <w:rFonts w:ascii="Times New Roman" w:hAnsi="Times New Roman" w:cs="Times New Roman"/>
          <w:b/>
          <w:sz w:val="22"/>
          <w:lang w:val="en-GB"/>
        </w:rPr>
        <w:t>D</w:t>
      </w:r>
      <w:r w:rsidR="00355A94" w:rsidRPr="00355A94">
        <w:rPr>
          <w:rFonts w:ascii="Times New Roman" w:hAnsi="Times New Roman" w:cs="Times New Roman"/>
          <w:b/>
          <w:sz w:val="22"/>
          <w:lang w:val="en-GB"/>
        </w:rPr>
        <w:t>iscuss the handling of a triggered report associated with a L1 measurement and reporting LTM configuration deactivated by a configuration selection MAC CE</w:t>
      </w:r>
      <w:r w:rsidR="00C40E8A">
        <w:rPr>
          <w:rFonts w:ascii="Times New Roman" w:hAnsi="Times New Roman" w:cs="Times New Roman"/>
          <w:b/>
          <w:sz w:val="22"/>
          <w:lang w:val="en-GB"/>
        </w:rPr>
        <w:t>.</w:t>
      </w:r>
    </w:p>
    <w:p w14:paraId="23F180EB" w14:textId="77777777" w:rsidR="00D81E68" w:rsidRPr="00BC40B5" w:rsidRDefault="00D81E68" w:rsidP="00D81E68">
      <w:pPr>
        <w:spacing w:after="240"/>
        <w:jc w:val="both"/>
        <w:rPr>
          <w:rFonts w:ascii="Times New Roman" w:hAnsi="Times New Roman" w:cs="Times New Roman"/>
          <w:sz w:val="22"/>
        </w:rPr>
      </w:pPr>
    </w:p>
    <w:p w14:paraId="41D30EFC" w14:textId="77777777" w:rsidR="005F771F" w:rsidRDefault="005F771F" w:rsidP="00F04693">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8F2B3E9" w14:textId="4CB2D433" w:rsidR="005F771F" w:rsidRDefault="005F771F" w:rsidP="005F771F">
      <w:pPr>
        <w:jc w:val="both"/>
        <w:rPr>
          <w:rFonts w:ascii="Times New Roman" w:hAnsi="Times New Roman" w:cs="Times New Roman"/>
          <w:sz w:val="22"/>
        </w:rPr>
      </w:pPr>
      <w:r>
        <w:rPr>
          <w:rFonts w:ascii="Times New Roman" w:hAnsi="Times New Roman" w:cs="Times New Roman"/>
          <w:sz w:val="22"/>
        </w:rPr>
        <w:t>We have the following proposal</w:t>
      </w:r>
      <w:r w:rsidR="006B3EA3">
        <w:rPr>
          <w:rFonts w:ascii="Times New Roman" w:hAnsi="Times New Roman" w:cs="Times New Roman"/>
          <w:sz w:val="22"/>
        </w:rPr>
        <w:t>s</w:t>
      </w:r>
      <w:r>
        <w:rPr>
          <w:rFonts w:ascii="Times New Roman" w:hAnsi="Times New Roman" w:cs="Times New Roman"/>
          <w:sz w:val="22"/>
        </w:rPr>
        <w:t xml:space="preserve"> for</w:t>
      </w:r>
      <w:r w:rsidR="00886507">
        <w:rPr>
          <w:rFonts w:ascii="Times New Roman" w:hAnsi="Times New Roman" w:cs="Times New Roman"/>
          <w:sz w:val="22"/>
        </w:rPr>
        <w:t xml:space="preserve"> </w:t>
      </w:r>
      <w:r w:rsidR="001C2DFF">
        <w:rPr>
          <w:rFonts w:ascii="Times New Roman" w:hAnsi="Times New Roman" w:cs="Times New Roman"/>
          <w:sz w:val="22"/>
        </w:rPr>
        <w:t>dynamic L1 measurement reporting selection</w:t>
      </w:r>
      <w:r>
        <w:rPr>
          <w:rFonts w:ascii="Times New Roman" w:hAnsi="Times New Roman" w:cs="Times New Roman"/>
          <w:sz w:val="22"/>
        </w:rPr>
        <w:t>:</w:t>
      </w:r>
    </w:p>
    <w:p w14:paraId="6325DEBB" w14:textId="01F5F3BB" w:rsidR="001C2DFF" w:rsidRDefault="001C2DFF" w:rsidP="001C2DFF">
      <w:pPr>
        <w:spacing w:after="240"/>
        <w:ind w:left="1440" w:hanging="1440"/>
        <w:jc w:val="both"/>
        <w:rPr>
          <w:rFonts w:ascii="Times New Roman" w:hAnsi="Times New Roman" w:cs="Times New Roman"/>
          <w:b/>
          <w:sz w:val="22"/>
          <w:lang w:val="en-GB"/>
        </w:rPr>
      </w:pPr>
      <w:r w:rsidRPr="00BC40B5">
        <w:rPr>
          <w:rFonts w:ascii="Times New Roman" w:hAnsi="Times New Roman" w:cs="Times New Roman" w:hint="eastAsia"/>
          <w:b/>
          <w:sz w:val="22"/>
          <w:lang w:val="en-GB"/>
        </w:rPr>
        <w:t>P</w:t>
      </w:r>
      <w:r>
        <w:rPr>
          <w:rFonts w:ascii="Times New Roman" w:hAnsi="Times New Roman" w:cs="Times New Roman"/>
          <w:b/>
          <w:sz w:val="22"/>
          <w:lang w:val="en-GB"/>
        </w:rPr>
        <w:t xml:space="preserve">roposal </w:t>
      </w:r>
      <w:r w:rsidRPr="00BC40B5">
        <w:rPr>
          <w:rFonts w:ascii="Times New Roman" w:hAnsi="Times New Roman" w:cs="Times New Roman"/>
          <w:b/>
          <w:sz w:val="22"/>
          <w:lang w:val="en-GB"/>
        </w:rPr>
        <w:t xml:space="preserve">1: </w:t>
      </w:r>
      <w:r w:rsidR="00C40E8A">
        <w:rPr>
          <w:rFonts w:ascii="Times New Roman" w:hAnsi="Times New Roman" w:cs="Times New Roman"/>
          <w:b/>
          <w:sz w:val="22"/>
          <w:lang w:val="en-GB"/>
        </w:rPr>
        <w:t>D</w:t>
      </w:r>
      <w:r w:rsidR="00C40E8A" w:rsidRPr="0040745B">
        <w:rPr>
          <w:rFonts w:ascii="Times New Roman" w:hAnsi="Times New Roman" w:cs="Times New Roman"/>
          <w:b/>
          <w:sz w:val="22"/>
          <w:lang w:val="en-GB"/>
        </w:rPr>
        <w:t xml:space="preserve">iscuss </w:t>
      </w:r>
      <w:r w:rsidRPr="0040745B">
        <w:rPr>
          <w:rFonts w:ascii="Times New Roman" w:hAnsi="Times New Roman" w:cs="Times New Roman"/>
          <w:b/>
          <w:sz w:val="22"/>
          <w:lang w:val="en-GB"/>
        </w:rPr>
        <w:t>the initial state of configured L1 measurement and reporting LTM configurations prior to receive a configuration selection MAC CE</w:t>
      </w:r>
      <w:r w:rsidR="00C40E8A">
        <w:rPr>
          <w:rFonts w:ascii="Times New Roman" w:hAnsi="Times New Roman" w:cs="Times New Roman"/>
          <w:b/>
          <w:sz w:val="22"/>
          <w:lang w:val="en-GB"/>
        </w:rPr>
        <w:t>.</w:t>
      </w:r>
    </w:p>
    <w:p w14:paraId="3EDE968F" w14:textId="77777777" w:rsidR="001C2DFF" w:rsidRPr="00B73D62" w:rsidRDefault="001C2DFF" w:rsidP="001C2DFF">
      <w:pPr>
        <w:spacing w:after="240"/>
        <w:ind w:left="1440" w:hanging="1440"/>
        <w:jc w:val="both"/>
        <w:rPr>
          <w:rFonts w:ascii="Times New Roman" w:hAnsi="Times New Roman" w:cs="Times New Roman"/>
          <w:b/>
          <w:sz w:val="22"/>
          <w:lang w:val="en-GB"/>
        </w:rPr>
      </w:pPr>
      <w:r w:rsidRPr="00BC40B5">
        <w:rPr>
          <w:rFonts w:ascii="Times New Roman" w:hAnsi="Times New Roman" w:cs="Times New Roman" w:hint="eastAsia"/>
          <w:b/>
          <w:sz w:val="22"/>
          <w:lang w:val="en-GB"/>
        </w:rPr>
        <w:t>P</w:t>
      </w:r>
      <w:r>
        <w:rPr>
          <w:rFonts w:ascii="Times New Roman" w:hAnsi="Times New Roman" w:cs="Times New Roman"/>
          <w:b/>
          <w:sz w:val="22"/>
          <w:lang w:val="en-GB"/>
        </w:rPr>
        <w:t xml:space="preserve">roposal </w:t>
      </w:r>
      <w:r w:rsidRPr="00BC40B5">
        <w:rPr>
          <w:rFonts w:ascii="Times New Roman" w:hAnsi="Times New Roman" w:cs="Times New Roman"/>
          <w:b/>
          <w:sz w:val="22"/>
          <w:lang w:val="en-GB"/>
        </w:rPr>
        <w:t xml:space="preserve">2: </w:t>
      </w:r>
      <w:r>
        <w:rPr>
          <w:rFonts w:ascii="Times New Roman" w:hAnsi="Times New Roman" w:cs="Times New Roman"/>
          <w:b/>
          <w:sz w:val="22"/>
          <w:lang w:val="en-GB"/>
        </w:rPr>
        <w:t>D</w:t>
      </w:r>
      <w:r w:rsidRPr="00722A06">
        <w:rPr>
          <w:rFonts w:ascii="Times New Roman" w:hAnsi="Times New Roman" w:cs="Times New Roman"/>
          <w:b/>
          <w:sz w:val="22"/>
          <w:lang w:val="en-GB"/>
        </w:rPr>
        <w:t>iscuss the need for the UE to acknowledge the reception of a configuration selection MAC CE</w:t>
      </w:r>
      <w:r>
        <w:rPr>
          <w:rFonts w:ascii="Times New Roman" w:hAnsi="Times New Roman" w:cs="Times New Roman"/>
          <w:b/>
          <w:sz w:val="22"/>
          <w:lang w:val="en-GB"/>
        </w:rPr>
        <w:t xml:space="preserve"> to achieve alignment between NW and UE.</w:t>
      </w:r>
    </w:p>
    <w:p w14:paraId="7C42B1A1" w14:textId="70E5D119" w:rsidR="001C2DFF" w:rsidRDefault="001C2DFF" w:rsidP="001C2DFF">
      <w:pPr>
        <w:spacing w:after="240"/>
        <w:ind w:left="1440" w:hanging="1440"/>
        <w:jc w:val="both"/>
        <w:rPr>
          <w:rFonts w:ascii="Times New Roman" w:hAnsi="Times New Roman" w:cs="Times New Roman"/>
          <w:b/>
          <w:sz w:val="22"/>
          <w:lang w:val="en-GB"/>
        </w:rPr>
      </w:pPr>
      <w:r w:rsidRPr="00BC40B5">
        <w:rPr>
          <w:rFonts w:ascii="Times New Roman" w:hAnsi="Times New Roman" w:cs="Times New Roman" w:hint="eastAsia"/>
          <w:b/>
          <w:sz w:val="22"/>
          <w:lang w:val="en-GB"/>
        </w:rPr>
        <w:t>P</w:t>
      </w:r>
      <w:r>
        <w:rPr>
          <w:rFonts w:ascii="Times New Roman" w:hAnsi="Times New Roman" w:cs="Times New Roman"/>
          <w:b/>
          <w:sz w:val="22"/>
          <w:lang w:val="en-GB"/>
        </w:rPr>
        <w:t>roposal 3</w:t>
      </w:r>
      <w:r w:rsidRPr="00BC40B5">
        <w:rPr>
          <w:rFonts w:ascii="Times New Roman" w:hAnsi="Times New Roman" w:cs="Times New Roman"/>
          <w:b/>
          <w:sz w:val="22"/>
          <w:lang w:val="en-GB"/>
        </w:rPr>
        <w:t xml:space="preserve">: </w:t>
      </w:r>
      <w:r>
        <w:rPr>
          <w:rFonts w:ascii="Times New Roman" w:hAnsi="Times New Roman" w:cs="Times New Roman"/>
          <w:b/>
          <w:sz w:val="22"/>
          <w:lang w:val="en-GB"/>
        </w:rPr>
        <w:t>D</w:t>
      </w:r>
      <w:r w:rsidRPr="00355A94">
        <w:rPr>
          <w:rFonts w:ascii="Times New Roman" w:hAnsi="Times New Roman" w:cs="Times New Roman"/>
          <w:b/>
          <w:sz w:val="22"/>
          <w:lang w:val="en-GB"/>
        </w:rPr>
        <w:t>iscuss the handling of a triggered report associated with a L1 measurement and reporting LTM configuration deactivated by a configuration selection MAC CE</w:t>
      </w:r>
      <w:r w:rsidR="00C40E8A">
        <w:rPr>
          <w:rFonts w:ascii="Times New Roman" w:hAnsi="Times New Roman" w:cs="Times New Roman"/>
          <w:b/>
          <w:sz w:val="22"/>
          <w:lang w:val="en-GB"/>
        </w:rPr>
        <w:t>.</w:t>
      </w:r>
    </w:p>
    <w:p w14:paraId="0FC641E2" w14:textId="77777777" w:rsidR="00167718" w:rsidRPr="001C2DFF" w:rsidRDefault="00167718" w:rsidP="005F771F">
      <w:pPr>
        <w:jc w:val="both"/>
        <w:rPr>
          <w:rFonts w:ascii="Times New Roman" w:hAnsi="Times New Roman" w:cs="Times New Roman"/>
          <w:sz w:val="22"/>
          <w:lang w:val="en-GB"/>
        </w:rPr>
      </w:pPr>
    </w:p>
    <w:p w14:paraId="01473E13" w14:textId="77777777" w:rsidR="005F771F" w:rsidRPr="00F87224" w:rsidRDefault="005F771F" w:rsidP="00F04693">
      <w:pPr>
        <w:pStyle w:val="1"/>
        <w:numPr>
          <w:ilvl w:val="0"/>
          <w:numId w:val="1"/>
        </w:numPr>
        <w:spacing w:beforeLines="50" w:before="180" w:afterLines="50"/>
        <w:rPr>
          <w:rFonts w:cs="Arial"/>
          <w:smallCaps/>
          <w:sz w:val="32"/>
          <w:szCs w:val="32"/>
        </w:rPr>
      </w:pPr>
      <w:r w:rsidRPr="00F87224">
        <w:rPr>
          <w:rFonts w:cs="Arial"/>
          <w:smallCaps/>
          <w:sz w:val="32"/>
          <w:szCs w:val="32"/>
        </w:rPr>
        <w:t>Reference</w:t>
      </w:r>
    </w:p>
    <w:p w14:paraId="69665573" w14:textId="33B0300E" w:rsidR="0037714D" w:rsidRDefault="0037714D" w:rsidP="00EC6063">
      <w:pPr>
        <w:rPr>
          <w:lang w:val="en-GB"/>
        </w:rPr>
      </w:pPr>
      <w:r>
        <w:rPr>
          <w:rFonts w:hint="eastAsia"/>
          <w:lang w:val="en-GB"/>
        </w:rPr>
        <w:t>[</w:t>
      </w:r>
      <w:r>
        <w:rPr>
          <w:lang w:val="en-GB"/>
        </w:rPr>
        <w:t xml:space="preserve">1] </w:t>
      </w:r>
      <w:r w:rsidR="00114C2C">
        <w:rPr>
          <w:lang w:val="en-GB"/>
        </w:rPr>
        <w:t xml:space="preserve">RP-252113 </w:t>
      </w:r>
      <w:r w:rsidR="00114C2C" w:rsidRPr="00114C2C">
        <w:rPr>
          <w:lang w:val="en-GB"/>
        </w:rPr>
        <w:t>Revised Work Item: NR mobility enhancements Phase 5</w:t>
      </w:r>
    </w:p>
    <w:p w14:paraId="21CE7620" w14:textId="77777777" w:rsidR="00AF192E" w:rsidRDefault="00AF192E" w:rsidP="00B63493"/>
    <w:sectPr w:rsidR="00AF192E"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5D371" w14:textId="77777777" w:rsidR="007F0E6B" w:rsidRDefault="007F0E6B" w:rsidP="006105B4">
      <w:r>
        <w:separator/>
      </w:r>
    </w:p>
  </w:endnote>
  <w:endnote w:type="continuationSeparator" w:id="0">
    <w:p w14:paraId="715DC6B4" w14:textId="77777777" w:rsidR="007F0E6B" w:rsidRDefault="007F0E6B"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Grande">
    <w:altName w:val="Segoe UI"/>
    <w:charset w:val="00"/>
    <w:family w:val="swiss"/>
    <w:pitch w:val="variable"/>
    <w:sig w:usb0="E1000AEF" w:usb1="5000A1FF" w:usb2="00000000" w:usb3="00000000" w:csb0="000001B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4A9FC" w14:textId="77777777" w:rsidR="007F0E6B" w:rsidRDefault="007F0E6B" w:rsidP="006105B4">
      <w:r>
        <w:separator/>
      </w:r>
    </w:p>
  </w:footnote>
  <w:footnote w:type="continuationSeparator" w:id="0">
    <w:p w14:paraId="2B5A4088" w14:textId="77777777" w:rsidR="007F0E6B" w:rsidRDefault="007F0E6B"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7489"/>
    <w:multiLevelType w:val="hybridMultilevel"/>
    <w:tmpl w:val="A6324462"/>
    <w:lvl w:ilvl="0" w:tplc="E2B0221A">
      <w:start w:val="3"/>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 w15:restartNumberingAfterBreak="0">
    <w:nsid w:val="02470ADE"/>
    <w:multiLevelType w:val="hybridMultilevel"/>
    <w:tmpl w:val="46B04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56777C"/>
    <w:multiLevelType w:val="hybridMultilevel"/>
    <w:tmpl w:val="E2E4D508"/>
    <w:lvl w:ilvl="0" w:tplc="48D207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70D14D9"/>
    <w:multiLevelType w:val="hybridMultilevel"/>
    <w:tmpl w:val="F3FE072E"/>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 w15:restartNumberingAfterBreak="0">
    <w:nsid w:val="1B49672B"/>
    <w:multiLevelType w:val="hybridMultilevel"/>
    <w:tmpl w:val="C4104A48"/>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2FC62B0"/>
    <w:multiLevelType w:val="hybridMultilevel"/>
    <w:tmpl w:val="A0A0C7DC"/>
    <w:lvl w:ilvl="0" w:tplc="AEA0D3BE">
      <w:start w:val="4"/>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7" w15:restartNumberingAfterBreak="0">
    <w:nsid w:val="25BF3A9A"/>
    <w:multiLevelType w:val="hybridMultilevel"/>
    <w:tmpl w:val="C9043A4C"/>
    <w:lvl w:ilvl="0" w:tplc="4EC09F1A">
      <w:start w:val="5"/>
      <w:numFmt w:val="decimal"/>
      <w:lvlText w:val="%1."/>
      <w:lvlJc w:val="left"/>
      <w:pPr>
        <w:tabs>
          <w:tab w:val="num" w:pos="480"/>
        </w:tabs>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9"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BD930C8"/>
    <w:multiLevelType w:val="hybridMultilevel"/>
    <w:tmpl w:val="78CE0782"/>
    <w:lvl w:ilvl="0" w:tplc="D0ACD14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64D004A"/>
    <w:multiLevelType w:val="hybridMultilevel"/>
    <w:tmpl w:val="3E3A8E06"/>
    <w:lvl w:ilvl="0" w:tplc="6178AF64">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1" w15:restartNumberingAfterBreak="0">
    <w:nsid w:val="62FC2B27"/>
    <w:multiLevelType w:val="hybridMultilevel"/>
    <w:tmpl w:val="78FA6B58"/>
    <w:lvl w:ilvl="0" w:tplc="F61C3B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5E13AB1"/>
    <w:multiLevelType w:val="hybridMultilevel"/>
    <w:tmpl w:val="7D0A5CFC"/>
    <w:lvl w:ilvl="0" w:tplc="63C87C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CAB2077"/>
    <w:multiLevelType w:val="hybridMultilevel"/>
    <w:tmpl w:val="F0E2927A"/>
    <w:lvl w:ilvl="0" w:tplc="1E7CC396">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4"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167FD4"/>
    <w:multiLevelType w:val="hybridMultilevel"/>
    <w:tmpl w:val="AEDE0B28"/>
    <w:lvl w:ilvl="0" w:tplc="6BD082C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E765584"/>
    <w:multiLevelType w:val="hybridMultilevel"/>
    <w:tmpl w:val="99B2BBB8"/>
    <w:lvl w:ilvl="0" w:tplc="A84287F8">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num w:numId="1">
    <w:abstractNumId w:val="4"/>
  </w:num>
  <w:num w:numId="2">
    <w:abstractNumId w:val="24"/>
  </w:num>
  <w:num w:numId="3">
    <w:abstractNumId w:val="15"/>
  </w:num>
  <w:num w:numId="4">
    <w:abstractNumId w:val="17"/>
  </w:num>
  <w:num w:numId="5">
    <w:abstractNumId w:val="12"/>
  </w:num>
  <w:num w:numId="6">
    <w:abstractNumId w:val="10"/>
  </w:num>
  <w:num w:numId="7">
    <w:abstractNumId w:val="0"/>
  </w:num>
  <w:num w:numId="8">
    <w:abstractNumId w:val="9"/>
  </w:num>
  <w:num w:numId="9">
    <w:abstractNumId w:val="5"/>
  </w:num>
  <w:num w:numId="10">
    <w:abstractNumId w:val="11"/>
  </w:num>
  <w:num w:numId="11">
    <w:abstractNumId w:val="2"/>
  </w:num>
  <w:num w:numId="12">
    <w:abstractNumId w:val="20"/>
  </w:num>
  <w:num w:numId="13">
    <w:abstractNumId w:val="6"/>
  </w:num>
  <w:num w:numId="14">
    <w:abstractNumId w:val="3"/>
  </w:num>
  <w:num w:numId="15">
    <w:abstractNumId w:val="22"/>
  </w:num>
  <w:num w:numId="16">
    <w:abstractNumId w:val="25"/>
  </w:num>
  <w:num w:numId="17">
    <w:abstractNumId w:val="16"/>
  </w:num>
  <w:num w:numId="18">
    <w:abstractNumId w:val="14"/>
  </w:num>
  <w:num w:numId="19">
    <w:abstractNumId w:val="21"/>
  </w:num>
  <w:num w:numId="20">
    <w:abstractNumId w:val="18"/>
  </w:num>
  <w:num w:numId="21">
    <w:abstractNumId w:val="23"/>
  </w:num>
  <w:num w:numId="22">
    <w:abstractNumId w:val="26"/>
  </w:num>
  <w:num w:numId="23">
    <w:abstractNumId w:val="7"/>
  </w:num>
  <w:num w:numId="24">
    <w:abstractNumId w:val="13"/>
  </w:num>
  <w:num w:numId="25">
    <w:abstractNumId w:val="19"/>
  </w:num>
  <w:num w:numId="26">
    <w:abstractNumId w:val="1"/>
  </w:num>
  <w:num w:numId="27">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TW" w:vendorID="64" w:dllVersion="0" w:nlCheck="1" w:checkStyle="1"/>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200"/>
    <w:rsid w:val="00000318"/>
    <w:rsid w:val="00000495"/>
    <w:rsid w:val="00003277"/>
    <w:rsid w:val="0000347E"/>
    <w:rsid w:val="00004F13"/>
    <w:rsid w:val="00005733"/>
    <w:rsid w:val="00005A47"/>
    <w:rsid w:val="00005C2D"/>
    <w:rsid w:val="00007B53"/>
    <w:rsid w:val="00007FE6"/>
    <w:rsid w:val="00010878"/>
    <w:rsid w:val="00011882"/>
    <w:rsid w:val="00011F9F"/>
    <w:rsid w:val="0001281D"/>
    <w:rsid w:val="0001501F"/>
    <w:rsid w:val="000159F9"/>
    <w:rsid w:val="000160F9"/>
    <w:rsid w:val="00017550"/>
    <w:rsid w:val="00022728"/>
    <w:rsid w:val="0002413D"/>
    <w:rsid w:val="00025A84"/>
    <w:rsid w:val="00040172"/>
    <w:rsid w:val="00040178"/>
    <w:rsid w:val="000414E1"/>
    <w:rsid w:val="0004178E"/>
    <w:rsid w:val="00044711"/>
    <w:rsid w:val="00044F6B"/>
    <w:rsid w:val="000450B9"/>
    <w:rsid w:val="00046532"/>
    <w:rsid w:val="00046638"/>
    <w:rsid w:val="00050D63"/>
    <w:rsid w:val="00051925"/>
    <w:rsid w:val="0005193D"/>
    <w:rsid w:val="0005250E"/>
    <w:rsid w:val="000569F6"/>
    <w:rsid w:val="00061C41"/>
    <w:rsid w:val="000646AF"/>
    <w:rsid w:val="00065E9C"/>
    <w:rsid w:val="00066510"/>
    <w:rsid w:val="00066A7D"/>
    <w:rsid w:val="00066F53"/>
    <w:rsid w:val="00067105"/>
    <w:rsid w:val="0006743D"/>
    <w:rsid w:val="000677CE"/>
    <w:rsid w:val="0007040F"/>
    <w:rsid w:val="000706C2"/>
    <w:rsid w:val="00070AA4"/>
    <w:rsid w:val="000711D7"/>
    <w:rsid w:val="00071565"/>
    <w:rsid w:val="00071D28"/>
    <w:rsid w:val="000727EB"/>
    <w:rsid w:val="0007324D"/>
    <w:rsid w:val="00073659"/>
    <w:rsid w:val="00073733"/>
    <w:rsid w:val="000748F9"/>
    <w:rsid w:val="0007694A"/>
    <w:rsid w:val="00076AB4"/>
    <w:rsid w:val="00081A06"/>
    <w:rsid w:val="00081A2B"/>
    <w:rsid w:val="00081B98"/>
    <w:rsid w:val="00081D90"/>
    <w:rsid w:val="0008253D"/>
    <w:rsid w:val="00084BDD"/>
    <w:rsid w:val="00090357"/>
    <w:rsid w:val="00090D61"/>
    <w:rsid w:val="0009112D"/>
    <w:rsid w:val="0009264D"/>
    <w:rsid w:val="00092BCD"/>
    <w:rsid w:val="0009394A"/>
    <w:rsid w:val="00093DA6"/>
    <w:rsid w:val="000954DC"/>
    <w:rsid w:val="000A1941"/>
    <w:rsid w:val="000A2407"/>
    <w:rsid w:val="000A3109"/>
    <w:rsid w:val="000A3E23"/>
    <w:rsid w:val="000A498C"/>
    <w:rsid w:val="000A5325"/>
    <w:rsid w:val="000A5362"/>
    <w:rsid w:val="000A63D9"/>
    <w:rsid w:val="000A6CCB"/>
    <w:rsid w:val="000A6FE6"/>
    <w:rsid w:val="000A78B6"/>
    <w:rsid w:val="000B0AF9"/>
    <w:rsid w:val="000B1D1F"/>
    <w:rsid w:val="000B1DEC"/>
    <w:rsid w:val="000B1FC0"/>
    <w:rsid w:val="000B30FE"/>
    <w:rsid w:val="000B3AB3"/>
    <w:rsid w:val="000B4633"/>
    <w:rsid w:val="000B4CBA"/>
    <w:rsid w:val="000B58AA"/>
    <w:rsid w:val="000C071E"/>
    <w:rsid w:val="000C0CD2"/>
    <w:rsid w:val="000C3BB5"/>
    <w:rsid w:val="000C4544"/>
    <w:rsid w:val="000C4682"/>
    <w:rsid w:val="000C4689"/>
    <w:rsid w:val="000C4897"/>
    <w:rsid w:val="000C4B83"/>
    <w:rsid w:val="000C5AB5"/>
    <w:rsid w:val="000C5FA6"/>
    <w:rsid w:val="000C73B0"/>
    <w:rsid w:val="000D0CE0"/>
    <w:rsid w:val="000D0DC7"/>
    <w:rsid w:val="000D4268"/>
    <w:rsid w:val="000D42FC"/>
    <w:rsid w:val="000D467D"/>
    <w:rsid w:val="000D4BA0"/>
    <w:rsid w:val="000D6FE8"/>
    <w:rsid w:val="000D714F"/>
    <w:rsid w:val="000E277C"/>
    <w:rsid w:val="000E2ABF"/>
    <w:rsid w:val="000E3147"/>
    <w:rsid w:val="000E359B"/>
    <w:rsid w:val="000E3E74"/>
    <w:rsid w:val="000E4552"/>
    <w:rsid w:val="000E5FAE"/>
    <w:rsid w:val="000E674E"/>
    <w:rsid w:val="000E7011"/>
    <w:rsid w:val="000E73AA"/>
    <w:rsid w:val="000F24FD"/>
    <w:rsid w:val="000F458F"/>
    <w:rsid w:val="000F461A"/>
    <w:rsid w:val="000F4B81"/>
    <w:rsid w:val="000F51B5"/>
    <w:rsid w:val="000F53EB"/>
    <w:rsid w:val="000F76FB"/>
    <w:rsid w:val="000F7937"/>
    <w:rsid w:val="000F7B57"/>
    <w:rsid w:val="000F7D1C"/>
    <w:rsid w:val="0010036B"/>
    <w:rsid w:val="00101C4C"/>
    <w:rsid w:val="00102112"/>
    <w:rsid w:val="001021B8"/>
    <w:rsid w:val="0010365F"/>
    <w:rsid w:val="00104225"/>
    <w:rsid w:val="00105D21"/>
    <w:rsid w:val="00106249"/>
    <w:rsid w:val="00106806"/>
    <w:rsid w:val="001105D5"/>
    <w:rsid w:val="0011174E"/>
    <w:rsid w:val="00112EFA"/>
    <w:rsid w:val="001146CF"/>
    <w:rsid w:val="001146DC"/>
    <w:rsid w:val="00114C2C"/>
    <w:rsid w:val="001159CE"/>
    <w:rsid w:val="00116B7F"/>
    <w:rsid w:val="00117894"/>
    <w:rsid w:val="001212F4"/>
    <w:rsid w:val="0012155B"/>
    <w:rsid w:val="001230B9"/>
    <w:rsid w:val="00125CCE"/>
    <w:rsid w:val="00125F74"/>
    <w:rsid w:val="0012710F"/>
    <w:rsid w:val="0012753E"/>
    <w:rsid w:val="0013152C"/>
    <w:rsid w:val="00133E43"/>
    <w:rsid w:val="00137DBB"/>
    <w:rsid w:val="00141497"/>
    <w:rsid w:val="001433B6"/>
    <w:rsid w:val="00144DF3"/>
    <w:rsid w:val="001452C4"/>
    <w:rsid w:val="00145945"/>
    <w:rsid w:val="00145EC1"/>
    <w:rsid w:val="0014611E"/>
    <w:rsid w:val="00147717"/>
    <w:rsid w:val="001478C1"/>
    <w:rsid w:val="00150C57"/>
    <w:rsid w:val="00151B57"/>
    <w:rsid w:val="00152BA6"/>
    <w:rsid w:val="001537C1"/>
    <w:rsid w:val="0015389C"/>
    <w:rsid w:val="00154240"/>
    <w:rsid w:val="00154298"/>
    <w:rsid w:val="0015497A"/>
    <w:rsid w:val="00156151"/>
    <w:rsid w:val="00164366"/>
    <w:rsid w:val="00167718"/>
    <w:rsid w:val="00170ABC"/>
    <w:rsid w:val="00171FFD"/>
    <w:rsid w:val="001754BD"/>
    <w:rsid w:val="00175AF8"/>
    <w:rsid w:val="00175D3D"/>
    <w:rsid w:val="0017645C"/>
    <w:rsid w:val="00181A64"/>
    <w:rsid w:val="001828EE"/>
    <w:rsid w:val="00183539"/>
    <w:rsid w:val="00185DA7"/>
    <w:rsid w:val="00186F60"/>
    <w:rsid w:val="00191542"/>
    <w:rsid w:val="00192BFC"/>
    <w:rsid w:val="00193AF2"/>
    <w:rsid w:val="00194100"/>
    <w:rsid w:val="0019436E"/>
    <w:rsid w:val="00195577"/>
    <w:rsid w:val="00195604"/>
    <w:rsid w:val="00195AFC"/>
    <w:rsid w:val="00196CDA"/>
    <w:rsid w:val="00197B66"/>
    <w:rsid w:val="001A150B"/>
    <w:rsid w:val="001A22E6"/>
    <w:rsid w:val="001A2B6A"/>
    <w:rsid w:val="001A4F2E"/>
    <w:rsid w:val="001A5DF9"/>
    <w:rsid w:val="001A719D"/>
    <w:rsid w:val="001A7AE5"/>
    <w:rsid w:val="001B1C92"/>
    <w:rsid w:val="001B2406"/>
    <w:rsid w:val="001B2BC0"/>
    <w:rsid w:val="001B6495"/>
    <w:rsid w:val="001B65B3"/>
    <w:rsid w:val="001C020C"/>
    <w:rsid w:val="001C0872"/>
    <w:rsid w:val="001C0C83"/>
    <w:rsid w:val="001C2DFF"/>
    <w:rsid w:val="001C30EC"/>
    <w:rsid w:val="001C43A1"/>
    <w:rsid w:val="001C72BD"/>
    <w:rsid w:val="001D0448"/>
    <w:rsid w:val="001D0E79"/>
    <w:rsid w:val="001D2A69"/>
    <w:rsid w:val="001D44D8"/>
    <w:rsid w:val="001D46C4"/>
    <w:rsid w:val="001D48BD"/>
    <w:rsid w:val="001D4AD8"/>
    <w:rsid w:val="001D5086"/>
    <w:rsid w:val="001D61B8"/>
    <w:rsid w:val="001D62A1"/>
    <w:rsid w:val="001D70A0"/>
    <w:rsid w:val="001E0291"/>
    <w:rsid w:val="001E0963"/>
    <w:rsid w:val="001E0C22"/>
    <w:rsid w:val="001E1012"/>
    <w:rsid w:val="001E1943"/>
    <w:rsid w:val="001E1D2B"/>
    <w:rsid w:val="001E2CC8"/>
    <w:rsid w:val="001E3BD5"/>
    <w:rsid w:val="001E3FE8"/>
    <w:rsid w:val="001E662A"/>
    <w:rsid w:val="001E6E6B"/>
    <w:rsid w:val="001F1AF7"/>
    <w:rsid w:val="001F231C"/>
    <w:rsid w:val="001F2CB1"/>
    <w:rsid w:val="001F2F54"/>
    <w:rsid w:val="001F42A2"/>
    <w:rsid w:val="001F5BDB"/>
    <w:rsid w:val="00200F52"/>
    <w:rsid w:val="002016CE"/>
    <w:rsid w:val="002017E7"/>
    <w:rsid w:val="0020445E"/>
    <w:rsid w:val="002056DD"/>
    <w:rsid w:val="00210D12"/>
    <w:rsid w:val="002115F5"/>
    <w:rsid w:val="00211899"/>
    <w:rsid w:val="002118CD"/>
    <w:rsid w:val="00211C16"/>
    <w:rsid w:val="00213990"/>
    <w:rsid w:val="0021450D"/>
    <w:rsid w:val="00214626"/>
    <w:rsid w:val="00215F62"/>
    <w:rsid w:val="00220993"/>
    <w:rsid w:val="00221BC0"/>
    <w:rsid w:val="00221F3E"/>
    <w:rsid w:val="00221F74"/>
    <w:rsid w:val="00223DF2"/>
    <w:rsid w:val="002245CF"/>
    <w:rsid w:val="00224828"/>
    <w:rsid w:val="0022745C"/>
    <w:rsid w:val="00227E0C"/>
    <w:rsid w:val="00230A86"/>
    <w:rsid w:val="002313A3"/>
    <w:rsid w:val="00232F72"/>
    <w:rsid w:val="00233ADC"/>
    <w:rsid w:val="002355CD"/>
    <w:rsid w:val="0023585E"/>
    <w:rsid w:val="0023592B"/>
    <w:rsid w:val="00241FA7"/>
    <w:rsid w:val="002430B9"/>
    <w:rsid w:val="00243C90"/>
    <w:rsid w:val="00244FF3"/>
    <w:rsid w:val="0024521F"/>
    <w:rsid w:val="002456E9"/>
    <w:rsid w:val="0024606D"/>
    <w:rsid w:val="00246F3E"/>
    <w:rsid w:val="00252235"/>
    <w:rsid w:val="00252E64"/>
    <w:rsid w:val="00255505"/>
    <w:rsid w:val="002560D7"/>
    <w:rsid w:val="00256486"/>
    <w:rsid w:val="002575DF"/>
    <w:rsid w:val="002606A6"/>
    <w:rsid w:val="00262AB5"/>
    <w:rsid w:val="002631A6"/>
    <w:rsid w:val="00265F7A"/>
    <w:rsid w:val="00267FA7"/>
    <w:rsid w:val="00270438"/>
    <w:rsid w:val="00271559"/>
    <w:rsid w:val="00271C58"/>
    <w:rsid w:val="00273A8B"/>
    <w:rsid w:val="00274BB6"/>
    <w:rsid w:val="0027554B"/>
    <w:rsid w:val="00280EF6"/>
    <w:rsid w:val="00281682"/>
    <w:rsid w:val="00282FF4"/>
    <w:rsid w:val="00284014"/>
    <w:rsid w:val="00284ADB"/>
    <w:rsid w:val="00284D13"/>
    <w:rsid w:val="00290B8F"/>
    <w:rsid w:val="00293699"/>
    <w:rsid w:val="00294304"/>
    <w:rsid w:val="0029483D"/>
    <w:rsid w:val="002948D1"/>
    <w:rsid w:val="002950B7"/>
    <w:rsid w:val="002A025C"/>
    <w:rsid w:val="002A0261"/>
    <w:rsid w:val="002A03B3"/>
    <w:rsid w:val="002A1BA5"/>
    <w:rsid w:val="002A5C2D"/>
    <w:rsid w:val="002A78B0"/>
    <w:rsid w:val="002B2D7E"/>
    <w:rsid w:val="002B3BD1"/>
    <w:rsid w:val="002B405C"/>
    <w:rsid w:val="002B58F1"/>
    <w:rsid w:val="002B7B22"/>
    <w:rsid w:val="002C05D4"/>
    <w:rsid w:val="002C11C3"/>
    <w:rsid w:val="002C2150"/>
    <w:rsid w:val="002C7BF3"/>
    <w:rsid w:val="002D1A8F"/>
    <w:rsid w:val="002D2EE8"/>
    <w:rsid w:val="002D334D"/>
    <w:rsid w:val="002D3E76"/>
    <w:rsid w:val="002D4F4E"/>
    <w:rsid w:val="002D7A1F"/>
    <w:rsid w:val="002E0AE6"/>
    <w:rsid w:val="002E2140"/>
    <w:rsid w:val="002E269F"/>
    <w:rsid w:val="002E2731"/>
    <w:rsid w:val="002E3B62"/>
    <w:rsid w:val="002E4173"/>
    <w:rsid w:val="002E4679"/>
    <w:rsid w:val="002E5AB3"/>
    <w:rsid w:val="002E5C12"/>
    <w:rsid w:val="002E5EF1"/>
    <w:rsid w:val="002E5F4A"/>
    <w:rsid w:val="002E7D35"/>
    <w:rsid w:val="002E7F1F"/>
    <w:rsid w:val="002F02DD"/>
    <w:rsid w:val="002F0CC2"/>
    <w:rsid w:val="002F2E6A"/>
    <w:rsid w:val="002F2FAA"/>
    <w:rsid w:val="002F3526"/>
    <w:rsid w:val="002F49C3"/>
    <w:rsid w:val="002F4A33"/>
    <w:rsid w:val="003004EA"/>
    <w:rsid w:val="00301248"/>
    <w:rsid w:val="00301F5C"/>
    <w:rsid w:val="0030224E"/>
    <w:rsid w:val="003044C5"/>
    <w:rsid w:val="0030486E"/>
    <w:rsid w:val="00304AA5"/>
    <w:rsid w:val="00311AFF"/>
    <w:rsid w:val="00314754"/>
    <w:rsid w:val="00314DF8"/>
    <w:rsid w:val="00315231"/>
    <w:rsid w:val="003153E2"/>
    <w:rsid w:val="0031787A"/>
    <w:rsid w:val="0032054A"/>
    <w:rsid w:val="00320F4B"/>
    <w:rsid w:val="00321B6F"/>
    <w:rsid w:val="00324C36"/>
    <w:rsid w:val="00327012"/>
    <w:rsid w:val="003273B8"/>
    <w:rsid w:val="003273EB"/>
    <w:rsid w:val="00327A4C"/>
    <w:rsid w:val="003303DB"/>
    <w:rsid w:val="003320AE"/>
    <w:rsid w:val="003336CF"/>
    <w:rsid w:val="00334050"/>
    <w:rsid w:val="0033438C"/>
    <w:rsid w:val="00336888"/>
    <w:rsid w:val="00337010"/>
    <w:rsid w:val="0034030D"/>
    <w:rsid w:val="00340D6E"/>
    <w:rsid w:val="00341356"/>
    <w:rsid w:val="003425FB"/>
    <w:rsid w:val="00342974"/>
    <w:rsid w:val="00343571"/>
    <w:rsid w:val="00345C1B"/>
    <w:rsid w:val="00346871"/>
    <w:rsid w:val="003504B5"/>
    <w:rsid w:val="003516C6"/>
    <w:rsid w:val="00353859"/>
    <w:rsid w:val="00354143"/>
    <w:rsid w:val="00354533"/>
    <w:rsid w:val="00355A94"/>
    <w:rsid w:val="00361249"/>
    <w:rsid w:val="00361264"/>
    <w:rsid w:val="003663C6"/>
    <w:rsid w:val="003667B9"/>
    <w:rsid w:val="0037038E"/>
    <w:rsid w:val="00372E3C"/>
    <w:rsid w:val="00375D09"/>
    <w:rsid w:val="00376C96"/>
    <w:rsid w:val="0037714D"/>
    <w:rsid w:val="00377D49"/>
    <w:rsid w:val="00377F76"/>
    <w:rsid w:val="003803A4"/>
    <w:rsid w:val="00381AC4"/>
    <w:rsid w:val="00382907"/>
    <w:rsid w:val="00383292"/>
    <w:rsid w:val="00383C58"/>
    <w:rsid w:val="00385084"/>
    <w:rsid w:val="003905D0"/>
    <w:rsid w:val="00390929"/>
    <w:rsid w:val="00392518"/>
    <w:rsid w:val="00393010"/>
    <w:rsid w:val="00393348"/>
    <w:rsid w:val="00395502"/>
    <w:rsid w:val="00395A1D"/>
    <w:rsid w:val="00396CE3"/>
    <w:rsid w:val="003A0F2B"/>
    <w:rsid w:val="003A167E"/>
    <w:rsid w:val="003A1688"/>
    <w:rsid w:val="003A3F0D"/>
    <w:rsid w:val="003A4CBA"/>
    <w:rsid w:val="003A4FEE"/>
    <w:rsid w:val="003A65FF"/>
    <w:rsid w:val="003A6785"/>
    <w:rsid w:val="003A67B9"/>
    <w:rsid w:val="003A6927"/>
    <w:rsid w:val="003A7075"/>
    <w:rsid w:val="003B01D5"/>
    <w:rsid w:val="003B15FC"/>
    <w:rsid w:val="003B1668"/>
    <w:rsid w:val="003B1CC7"/>
    <w:rsid w:val="003B23F3"/>
    <w:rsid w:val="003B3EFD"/>
    <w:rsid w:val="003B41CC"/>
    <w:rsid w:val="003B4FAD"/>
    <w:rsid w:val="003B56FD"/>
    <w:rsid w:val="003B5A2D"/>
    <w:rsid w:val="003B5FC2"/>
    <w:rsid w:val="003B6F82"/>
    <w:rsid w:val="003C0456"/>
    <w:rsid w:val="003C0799"/>
    <w:rsid w:val="003C0C69"/>
    <w:rsid w:val="003C2DC8"/>
    <w:rsid w:val="003C45BF"/>
    <w:rsid w:val="003C5C2B"/>
    <w:rsid w:val="003C6128"/>
    <w:rsid w:val="003D17D6"/>
    <w:rsid w:val="003D261A"/>
    <w:rsid w:val="003D3557"/>
    <w:rsid w:val="003D4575"/>
    <w:rsid w:val="003D5247"/>
    <w:rsid w:val="003D5847"/>
    <w:rsid w:val="003D5FDF"/>
    <w:rsid w:val="003D6184"/>
    <w:rsid w:val="003D69E9"/>
    <w:rsid w:val="003D7130"/>
    <w:rsid w:val="003D71C6"/>
    <w:rsid w:val="003D7D5A"/>
    <w:rsid w:val="003E10CF"/>
    <w:rsid w:val="003E162D"/>
    <w:rsid w:val="003E183D"/>
    <w:rsid w:val="003E28D5"/>
    <w:rsid w:val="003E45AD"/>
    <w:rsid w:val="003E48DA"/>
    <w:rsid w:val="003E5F07"/>
    <w:rsid w:val="003E692C"/>
    <w:rsid w:val="003E75D5"/>
    <w:rsid w:val="003F0257"/>
    <w:rsid w:val="003F0418"/>
    <w:rsid w:val="003F1968"/>
    <w:rsid w:val="003F22FE"/>
    <w:rsid w:val="003F2654"/>
    <w:rsid w:val="003F3FAF"/>
    <w:rsid w:val="003F40A5"/>
    <w:rsid w:val="003F422D"/>
    <w:rsid w:val="003F4425"/>
    <w:rsid w:val="003F4CFD"/>
    <w:rsid w:val="003F577E"/>
    <w:rsid w:val="003F5E2E"/>
    <w:rsid w:val="003F61EC"/>
    <w:rsid w:val="003F6202"/>
    <w:rsid w:val="003F6CD7"/>
    <w:rsid w:val="003F6DD6"/>
    <w:rsid w:val="003F7166"/>
    <w:rsid w:val="003F719E"/>
    <w:rsid w:val="0040020C"/>
    <w:rsid w:val="00404D76"/>
    <w:rsid w:val="00404F50"/>
    <w:rsid w:val="0040649A"/>
    <w:rsid w:val="0040745B"/>
    <w:rsid w:val="00407D07"/>
    <w:rsid w:val="0041101E"/>
    <w:rsid w:val="004110B1"/>
    <w:rsid w:val="004115A4"/>
    <w:rsid w:val="00413D82"/>
    <w:rsid w:val="0041794C"/>
    <w:rsid w:val="00420C16"/>
    <w:rsid w:val="004223A1"/>
    <w:rsid w:val="00422F80"/>
    <w:rsid w:val="004256A0"/>
    <w:rsid w:val="00430242"/>
    <w:rsid w:val="00431964"/>
    <w:rsid w:val="004336D3"/>
    <w:rsid w:val="00434565"/>
    <w:rsid w:val="00440D8C"/>
    <w:rsid w:val="004446B5"/>
    <w:rsid w:val="00445581"/>
    <w:rsid w:val="00446C10"/>
    <w:rsid w:val="00446E7B"/>
    <w:rsid w:val="00451189"/>
    <w:rsid w:val="004514A2"/>
    <w:rsid w:val="00453831"/>
    <w:rsid w:val="004551C5"/>
    <w:rsid w:val="0045530B"/>
    <w:rsid w:val="00456D2E"/>
    <w:rsid w:val="00457058"/>
    <w:rsid w:val="0045773C"/>
    <w:rsid w:val="004604E8"/>
    <w:rsid w:val="004628A0"/>
    <w:rsid w:val="00462905"/>
    <w:rsid w:val="00463FDE"/>
    <w:rsid w:val="00464239"/>
    <w:rsid w:val="00464A39"/>
    <w:rsid w:val="004669CA"/>
    <w:rsid w:val="004704C3"/>
    <w:rsid w:val="0047085F"/>
    <w:rsid w:val="00471775"/>
    <w:rsid w:val="00471A55"/>
    <w:rsid w:val="00472655"/>
    <w:rsid w:val="00474988"/>
    <w:rsid w:val="004749E6"/>
    <w:rsid w:val="00474AE2"/>
    <w:rsid w:val="004750AA"/>
    <w:rsid w:val="00475FE0"/>
    <w:rsid w:val="00476C75"/>
    <w:rsid w:val="00476E2B"/>
    <w:rsid w:val="004777C1"/>
    <w:rsid w:val="004808E6"/>
    <w:rsid w:val="00480F5A"/>
    <w:rsid w:val="0048150D"/>
    <w:rsid w:val="00482752"/>
    <w:rsid w:val="00482A74"/>
    <w:rsid w:val="00483F04"/>
    <w:rsid w:val="00484573"/>
    <w:rsid w:val="004858C6"/>
    <w:rsid w:val="00485B8E"/>
    <w:rsid w:val="00486C2B"/>
    <w:rsid w:val="00490186"/>
    <w:rsid w:val="00490E92"/>
    <w:rsid w:val="00491308"/>
    <w:rsid w:val="00491BCE"/>
    <w:rsid w:val="00492E29"/>
    <w:rsid w:val="00493DF6"/>
    <w:rsid w:val="00496B71"/>
    <w:rsid w:val="00497D5E"/>
    <w:rsid w:val="004A04F3"/>
    <w:rsid w:val="004A0D6A"/>
    <w:rsid w:val="004A1725"/>
    <w:rsid w:val="004A49F9"/>
    <w:rsid w:val="004A56B2"/>
    <w:rsid w:val="004A667F"/>
    <w:rsid w:val="004A699F"/>
    <w:rsid w:val="004A6A03"/>
    <w:rsid w:val="004A78EB"/>
    <w:rsid w:val="004B068D"/>
    <w:rsid w:val="004B1A82"/>
    <w:rsid w:val="004B1B7C"/>
    <w:rsid w:val="004B4F56"/>
    <w:rsid w:val="004B6014"/>
    <w:rsid w:val="004B7F70"/>
    <w:rsid w:val="004C0607"/>
    <w:rsid w:val="004C0844"/>
    <w:rsid w:val="004C0E49"/>
    <w:rsid w:val="004C10FD"/>
    <w:rsid w:val="004C3334"/>
    <w:rsid w:val="004C478A"/>
    <w:rsid w:val="004C66A9"/>
    <w:rsid w:val="004D1B7B"/>
    <w:rsid w:val="004D30D6"/>
    <w:rsid w:val="004D36D8"/>
    <w:rsid w:val="004D37F9"/>
    <w:rsid w:val="004D5609"/>
    <w:rsid w:val="004D5B65"/>
    <w:rsid w:val="004D6134"/>
    <w:rsid w:val="004D6609"/>
    <w:rsid w:val="004D7E30"/>
    <w:rsid w:val="004E146D"/>
    <w:rsid w:val="004E25A8"/>
    <w:rsid w:val="004E3252"/>
    <w:rsid w:val="004E3554"/>
    <w:rsid w:val="004E48B8"/>
    <w:rsid w:val="004E4976"/>
    <w:rsid w:val="004E4EB8"/>
    <w:rsid w:val="004E5194"/>
    <w:rsid w:val="004E5A44"/>
    <w:rsid w:val="004E64F3"/>
    <w:rsid w:val="004E67D9"/>
    <w:rsid w:val="004F156E"/>
    <w:rsid w:val="004F1613"/>
    <w:rsid w:val="004F278D"/>
    <w:rsid w:val="004F2A6C"/>
    <w:rsid w:val="004F3A4A"/>
    <w:rsid w:val="004F4605"/>
    <w:rsid w:val="004F6195"/>
    <w:rsid w:val="004F6351"/>
    <w:rsid w:val="004F6616"/>
    <w:rsid w:val="0050048D"/>
    <w:rsid w:val="005005B4"/>
    <w:rsid w:val="00500C0E"/>
    <w:rsid w:val="00500F60"/>
    <w:rsid w:val="005028CA"/>
    <w:rsid w:val="00502FA8"/>
    <w:rsid w:val="00503159"/>
    <w:rsid w:val="00505DE2"/>
    <w:rsid w:val="0050707C"/>
    <w:rsid w:val="00510EA3"/>
    <w:rsid w:val="0051342C"/>
    <w:rsid w:val="005161B1"/>
    <w:rsid w:val="00520050"/>
    <w:rsid w:val="00520861"/>
    <w:rsid w:val="005214B6"/>
    <w:rsid w:val="00521FEA"/>
    <w:rsid w:val="00522496"/>
    <w:rsid w:val="00525316"/>
    <w:rsid w:val="00526364"/>
    <w:rsid w:val="00527CF1"/>
    <w:rsid w:val="005316DE"/>
    <w:rsid w:val="0053289F"/>
    <w:rsid w:val="005354DF"/>
    <w:rsid w:val="00535E37"/>
    <w:rsid w:val="005363DE"/>
    <w:rsid w:val="00536AE1"/>
    <w:rsid w:val="005374AF"/>
    <w:rsid w:val="00540CAF"/>
    <w:rsid w:val="0054248B"/>
    <w:rsid w:val="005432B9"/>
    <w:rsid w:val="00546D11"/>
    <w:rsid w:val="005532C9"/>
    <w:rsid w:val="0055423F"/>
    <w:rsid w:val="005556C0"/>
    <w:rsid w:val="00556373"/>
    <w:rsid w:val="0055658F"/>
    <w:rsid w:val="0055704F"/>
    <w:rsid w:val="0056126C"/>
    <w:rsid w:val="00561385"/>
    <w:rsid w:val="00562EDE"/>
    <w:rsid w:val="005637D8"/>
    <w:rsid w:val="00570D55"/>
    <w:rsid w:val="005711E8"/>
    <w:rsid w:val="00571217"/>
    <w:rsid w:val="00574774"/>
    <w:rsid w:val="005751A7"/>
    <w:rsid w:val="00575F8C"/>
    <w:rsid w:val="0057695F"/>
    <w:rsid w:val="00576CF2"/>
    <w:rsid w:val="00576D54"/>
    <w:rsid w:val="0057770E"/>
    <w:rsid w:val="00577D52"/>
    <w:rsid w:val="00580101"/>
    <w:rsid w:val="00581E97"/>
    <w:rsid w:val="00583601"/>
    <w:rsid w:val="0058362E"/>
    <w:rsid w:val="00584A53"/>
    <w:rsid w:val="00584AB1"/>
    <w:rsid w:val="00590D1E"/>
    <w:rsid w:val="00590E96"/>
    <w:rsid w:val="005915D8"/>
    <w:rsid w:val="00591E11"/>
    <w:rsid w:val="005926D9"/>
    <w:rsid w:val="00595A26"/>
    <w:rsid w:val="00597217"/>
    <w:rsid w:val="005975DD"/>
    <w:rsid w:val="00597FEF"/>
    <w:rsid w:val="005A2565"/>
    <w:rsid w:val="005A3014"/>
    <w:rsid w:val="005A4162"/>
    <w:rsid w:val="005A47CE"/>
    <w:rsid w:val="005A5179"/>
    <w:rsid w:val="005A6D69"/>
    <w:rsid w:val="005B1541"/>
    <w:rsid w:val="005B15B7"/>
    <w:rsid w:val="005B4FA4"/>
    <w:rsid w:val="005B5534"/>
    <w:rsid w:val="005B615D"/>
    <w:rsid w:val="005C168E"/>
    <w:rsid w:val="005C2553"/>
    <w:rsid w:val="005C583E"/>
    <w:rsid w:val="005C63F7"/>
    <w:rsid w:val="005C73A1"/>
    <w:rsid w:val="005D06DF"/>
    <w:rsid w:val="005D0C44"/>
    <w:rsid w:val="005D11FC"/>
    <w:rsid w:val="005D1433"/>
    <w:rsid w:val="005D18BD"/>
    <w:rsid w:val="005D377C"/>
    <w:rsid w:val="005D4429"/>
    <w:rsid w:val="005D52D9"/>
    <w:rsid w:val="005D55AA"/>
    <w:rsid w:val="005D5AED"/>
    <w:rsid w:val="005D5F2C"/>
    <w:rsid w:val="005D6234"/>
    <w:rsid w:val="005D79D9"/>
    <w:rsid w:val="005E01CE"/>
    <w:rsid w:val="005E037D"/>
    <w:rsid w:val="005E056A"/>
    <w:rsid w:val="005E09D7"/>
    <w:rsid w:val="005E2418"/>
    <w:rsid w:val="005E4F39"/>
    <w:rsid w:val="005E535E"/>
    <w:rsid w:val="005F086B"/>
    <w:rsid w:val="005F21EA"/>
    <w:rsid w:val="005F22E1"/>
    <w:rsid w:val="005F4FB0"/>
    <w:rsid w:val="005F53F1"/>
    <w:rsid w:val="005F5599"/>
    <w:rsid w:val="005F5850"/>
    <w:rsid w:val="005F771F"/>
    <w:rsid w:val="005F7EE5"/>
    <w:rsid w:val="0060167F"/>
    <w:rsid w:val="00601CFB"/>
    <w:rsid w:val="006048AB"/>
    <w:rsid w:val="00604A29"/>
    <w:rsid w:val="00604BE8"/>
    <w:rsid w:val="006059F6"/>
    <w:rsid w:val="00606A4E"/>
    <w:rsid w:val="006071E0"/>
    <w:rsid w:val="006105B4"/>
    <w:rsid w:val="00610E26"/>
    <w:rsid w:val="0061120F"/>
    <w:rsid w:val="00611AE1"/>
    <w:rsid w:val="006129C0"/>
    <w:rsid w:val="006131C1"/>
    <w:rsid w:val="0061506B"/>
    <w:rsid w:val="006159A4"/>
    <w:rsid w:val="00615F20"/>
    <w:rsid w:val="00616139"/>
    <w:rsid w:val="00617D7C"/>
    <w:rsid w:val="00620B46"/>
    <w:rsid w:val="00621025"/>
    <w:rsid w:val="006240CC"/>
    <w:rsid w:val="0062445E"/>
    <w:rsid w:val="00626264"/>
    <w:rsid w:val="00626C6E"/>
    <w:rsid w:val="006279C7"/>
    <w:rsid w:val="006279D1"/>
    <w:rsid w:val="006302C7"/>
    <w:rsid w:val="0063084F"/>
    <w:rsid w:val="00630B3D"/>
    <w:rsid w:val="0063141A"/>
    <w:rsid w:val="0063176F"/>
    <w:rsid w:val="006325A4"/>
    <w:rsid w:val="0063289E"/>
    <w:rsid w:val="00632F93"/>
    <w:rsid w:val="00634C47"/>
    <w:rsid w:val="00634FFE"/>
    <w:rsid w:val="006421E5"/>
    <w:rsid w:val="00642CAD"/>
    <w:rsid w:val="00643C6C"/>
    <w:rsid w:val="00645BA8"/>
    <w:rsid w:val="006500B5"/>
    <w:rsid w:val="00650D57"/>
    <w:rsid w:val="0065126E"/>
    <w:rsid w:val="006512B7"/>
    <w:rsid w:val="00651B84"/>
    <w:rsid w:val="00655FF7"/>
    <w:rsid w:val="0065700A"/>
    <w:rsid w:val="0065786F"/>
    <w:rsid w:val="00657D40"/>
    <w:rsid w:val="0066110E"/>
    <w:rsid w:val="00661612"/>
    <w:rsid w:val="0066200D"/>
    <w:rsid w:val="006624BB"/>
    <w:rsid w:val="006663EE"/>
    <w:rsid w:val="00666AA5"/>
    <w:rsid w:val="00666EDE"/>
    <w:rsid w:val="0067217B"/>
    <w:rsid w:val="00673110"/>
    <w:rsid w:val="00675D10"/>
    <w:rsid w:val="00675F5C"/>
    <w:rsid w:val="00680FCB"/>
    <w:rsid w:val="00681FAA"/>
    <w:rsid w:val="00682A6C"/>
    <w:rsid w:val="00685DC3"/>
    <w:rsid w:val="00685DF0"/>
    <w:rsid w:val="00686A78"/>
    <w:rsid w:val="00686C29"/>
    <w:rsid w:val="00687ED5"/>
    <w:rsid w:val="00690C41"/>
    <w:rsid w:val="00691BF4"/>
    <w:rsid w:val="006921C3"/>
    <w:rsid w:val="006922FC"/>
    <w:rsid w:val="00693214"/>
    <w:rsid w:val="00693460"/>
    <w:rsid w:val="00694101"/>
    <w:rsid w:val="006942C6"/>
    <w:rsid w:val="006949EC"/>
    <w:rsid w:val="006954AA"/>
    <w:rsid w:val="00695FC1"/>
    <w:rsid w:val="00696DD7"/>
    <w:rsid w:val="006A1C26"/>
    <w:rsid w:val="006A1CEE"/>
    <w:rsid w:val="006A1D44"/>
    <w:rsid w:val="006A26C2"/>
    <w:rsid w:val="006A3791"/>
    <w:rsid w:val="006A4145"/>
    <w:rsid w:val="006A71C6"/>
    <w:rsid w:val="006A774A"/>
    <w:rsid w:val="006B2C3A"/>
    <w:rsid w:val="006B3EA3"/>
    <w:rsid w:val="006B56BB"/>
    <w:rsid w:val="006B5E49"/>
    <w:rsid w:val="006B61DB"/>
    <w:rsid w:val="006B6A89"/>
    <w:rsid w:val="006B6D0D"/>
    <w:rsid w:val="006C0119"/>
    <w:rsid w:val="006C34E2"/>
    <w:rsid w:val="006C4464"/>
    <w:rsid w:val="006C4C37"/>
    <w:rsid w:val="006C5B43"/>
    <w:rsid w:val="006D01F8"/>
    <w:rsid w:val="006D02B0"/>
    <w:rsid w:val="006D0787"/>
    <w:rsid w:val="006D081B"/>
    <w:rsid w:val="006D243A"/>
    <w:rsid w:val="006D3090"/>
    <w:rsid w:val="006D30A3"/>
    <w:rsid w:val="006D3428"/>
    <w:rsid w:val="006D4006"/>
    <w:rsid w:val="006D4708"/>
    <w:rsid w:val="006D4D71"/>
    <w:rsid w:val="006D4F68"/>
    <w:rsid w:val="006D58E4"/>
    <w:rsid w:val="006E1B3F"/>
    <w:rsid w:val="006E2565"/>
    <w:rsid w:val="006E3F63"/>
    <w:rsid w:val="006E481B"/>
    <w:rsid w:val="006E5843"/>
    <w:rsid w:val="006E5EAD"/>
    <w:rsid w:val="006F18B9"/>
    <w:rsid w:val="006F2C2F"/>
    <w:rsid w:val="006F4AED"/>
    <w:rsid w:val="006F5E08"/>
    <w:rsid w:val="006F6940"/>
    <w:rsid w:val="00701D8E"/>
    <w:rsid w:val="00702606"/>
    <w:rsid w:val="00702EEC"/>
    <w:rsid w:val="00705080"/>
    <w:rsid w:val="00705B22"/>
    <w:rsid w:val="00710DA1"/>
    <w:rsid w:val="00711181"/>
    <w:rsid w:val="00712AA3"/>
    <w:rsid w:val="00712B86"/>
    <w:rsid w:val="00712E68"/>
    <w:rsid w:val="007137F8"/>
    <w:rsid w:val="00713995"/>
    <w:rsid w:val="00713A23"/>
    <w:rsid w:val="00714B70"/>
    <w:rsid w:val="0071541F"/>
    <w:rsid w:val="00715B54"/>
    <w:rsid w:val="007170A0"/>
    <w:rsid w:val="00721E13"/>
    <w:rsid w:val="00722A06"/>
    <w:rsid w:val="007250D2"/>
    <w:rsid w:val="00725377"/>
    <w:rsid w:val="00725F99"/>
    <w:rsid w:val="00726E72"/>
    <w:rsid w:val="0073075C"/>
    <w:rsid w:val="00730FD0"/>
    <w:rsid w:val="0073185D"/>
    <w:rsid w:val="00731CA3"/>
    <w:rsid w:val="0073299B"/>
    <w:rsid w:val="0073468A"/>
    <w:rsid w:val="007349C2"/>
    <w:rsid w:val="007354CC"/>
    <w:rsid w:val="0073725B"/>
    <w:rsid w:val="00737886"/>
    <w:rsid w:val="00737E7B"/>
    <w:rsid w:val="0074098A"/>
    <w:rsid w:val="00740C2D"/>
    <w:rsid w:val="00741C62"/>
    <w:rsid w:val="00741D1D"/>
    <w:rsid w:val="00742B25"/>
    <w:rsid w:val="00745EC5"/>
    <w:rsid w:val="00746378"/>
    <w:rsid w:val="00746B0F"/>
    <w:rsid w:val="00746FA7"/>
    <w:rsid w:val="007523AC"/>
    <w:rsid w:val="007526FF"/>
    <w:rsid w:val="00752BCB"/>
    <w:rsid w:val="007571CA"/>
    <w:rsid w:val="007612CF"/>
    <w:rsid w:val="007613AC"/>
    <w:rsid w:val="00761948"/>
    <w:rsid w:val="0076363D"/>
    <w:rsid w:val="00763698"/>
    <w:rsid w:val="0076431A"/>
    <w:rsid w:val="00767016"/>
    <w:rsid w:val="00767BEE"/>
    <w:rsid w:val="00767D4A"/>
    <w:rsid w:val="00767F4D"/>
    <w:rsid w:val="00770524"/>
    <w:rsid w:val="0077053B"/>
    <w:rsid w:val="00770F20"/>
    <w:rsid w:val="007729D8"/>
    <w:rsid w:val="00774BD9"/>
    <w:rsid w:val="007753BE"/>
    <w:rsid w:val="00775C4B"/>
    <w:rsid w:val="00776435"/>
    <w:rsid w:val="00777927"/>
    <w:rsid w:val="00777F0E"/>
    <w:rsid w:val="00780F75"/>
    <w:rsid w:val="00781810"/>
    <w:rsid w:val="00781BD8"/>
    <w:rsid w:val="00781E50"/>
    <w:rsid w:val="00782EA6"/>
    <w:rsid w:val="00783C60"/>
    <w:rsid w:val="007842AD"/>
    <w:rsid w:val="00785039"/>
    <w:rsid w:val="0078628B"/>
    <w:rsid w:val="00786389"/>
    <w:rsid w:val="0078744D"/>
    <w:rsid w:val="00793A14"/>
    <w:rsid w:val="007943D8"/>
    <w:rsid w:val="00794455"/>
    <w:rsid w:val="00794D7F"/>
    <w:rsid w:val="00794EC9"/>
    <w:rsid w:val="00796D11"/>
    <w:rsid w:val="007A19B0"/>
    <w:rsid w:val="007A4C78"/>
    <w:rsid w:val="007A5615"/>
    <w:rsid w:val="007A5674"/>
    <w:rsid w:val="007A76E8"/>
    <w:rsid w:val="007A77B7"/>
    <w:rsid w:val="007A7EF3"/>
    <w:rsid w:val="007B02AA"/>
    <w:rsid w:val="007B19DD"/>
    <w:rsid w:val="007B2CBF"/>
    <w:rsid w:val="007B2D36"/>
    <w:rsid w:val="007B398C"/>
    <w:rsid w:val="007B3D95"/>
    <w:rsid w:val="007B5D3E"/>
    <w:rsid w:val="007B69FF"/>
    <w:rsid w:val="007B6A86"/>
    <w:rsid w:val="007C0473"/>
    <w:rsid w:val="007C128C"/>
    <w:rsid w:val="007C23A3"/>
    <w:rsid w:val="007C323B"/>
    <w:rsid w:val="007C3FD7"/>
    <w:rsid w:val="007C423B"/>
    <w:rsid w:val="007C4918"/>
    <w:rsid w:val="007C671C"/>
    <w:rsid w:val="007C7A77"/>
    <w:rsid w:val="007D2990"/>
    <w:rsid w:val="007D37EB"/>
    <w:rsid w:val="007D3ACC"/>
    <w:rsid w:val="007D6C58"/>
    <w:rsid w:val="007E2B31"/>
    <w:rsid w:val="007E2ED0"/>
    <w:rsid w:val="007E4323"/>
    <w:rsid w:val="007E46EC"/>
    <w:rsid w:val="007E7135"/>
    <w:rsid w:val="007E7E19"/>
    <w:rsid w:val="007F0E6B"/>
    <w:rsid w:val="007F1433"/>
    <w:rsid w:val="007F16A6"/>
    <w:rsid w:val="007F1AD0"/>
    <w:rsid w:val="007F32F7"/>
    <w:rsid w:val="00801419"/>
    <w:rsid w:val="00802905"/>
    <w:rsid w:val="00802997"/>
    <w:rsid w:val="00805018"/>
    <w:rsid w:val="00805EFF"/>
    <w:rsid w:val="00806D25"/>
    <w:rsid w:val="00810B7D"/>
    <w:rsid w:val="00810DE6"/>
    <w:rsid w:val="0081158E"/>
    <w:rsid w:val="008136D5"/>
    <w:rsid w:val="00813AEF"/>
    <w:rsid w:val="00813FC2"/>
    <w:rsid w:val="008179B0"/>
    <w:rsid w:val="00820BED"/>
    <w:rsid w:val="00820CE3"/>
    <w:rsid w:val="008214FD"/>
    <w:rsid w:val="00822504"/>
    <w:rsid w:val="00823985"/>
    <w:rsid w:val="008248DD"/>
    <w:rsid w:val="00824F3C"/>
    <w:rsid w:val="008264FB"/>
    <w:rsid w:val="008269DE"/>
    <w:rsid w:val="00826BBB"/>
    <w:rsid w:val="00831204"/>
    <w:rsid w:val="008318A8"/>
    <w:rsid w:val="00834628"/>
    <w:rsid w:val="00834C27"/>
    <w:rsid w:val="00836728"/>
    <w:rsid w:val="00840A06"/>
    <w:rsid w:val="00840F0E"/>
    <w:rsid w:val="008466C6"/>
    <w:rsid w:val="0084710D"/>
    <w:rsid w:val="008476D1"/>
    <w:rsid w:val="00847728"/>
    <w:rsid w:val="00847EF5"/>
    <w:rsid w:val="00851936"/>
    <w:rsid w:val="00852BFA"/>
    <w:rsid w:val="00852D10"/>
    <w:rsid w:val="00853CB9"/>
    <w:rsid w:val="00856479"/>
    <w:rsid w:val="00860585"/>
    <w:rsid w:val="00861D4C"/>
    <w:rsid w:val="00863DE0"/>
    <w:rsid w:val="00863E10"/>
    <w:rsid w:val="00872AB2"/>
    <w:rsid w:val="00875F1F"/>
    <w:rsid w:val="0087611F"/>
    <w:rsid w:val="00882842"/>
    <w:rsid w:val="00883D5A"/>
    <w:rsid w:val="00883F88"/>
    <w:rsid w:val="00886507"/>
    <w:rsid w:val="00886A39"/>
    <w:rsid w:val="00886AA0"/>
    <w:rsid w:val="00890933"/>
    <w:rsid w:val="00890BE7"/>
    <w:rsid w:val="008913F4"/>
    <w:rsid w:val="0089228E"/>
    <w:rsid w:val="00893256"/>
    <w:rsid w:val="008938BF"/>
    <w:rsid w:val="008948C5"/>
    <w:rsid w:val="00896380"/>
    <w:rsid w:val="00896C08"/>
    <w:rsid w:val="00897414"/>
    <w:rsid w:val="008976F1"/>
    <w:rsid w:val="008A047A"/>
    <w:rsid w:val="008A10B9"/>
    <w:rsid w:val="008A1AD3"/>
    <w:rsid w:val="008A20E6"/>
    <w:rsid w:val="008A2519"/>
    <w:rsid w:val="008A350F"/>
    <w:rsid w:val="008A46BF"/>
    <w:rsid w:val="008A47B8"/>
    <w:rsid w:val="008A4CD9"/>
    <w:rsid w:val="008A559F"/>
    <w:rsid w:val="008A5D52"/>
    <w:rsid w:val="008A7FDF"/>
    <w:rsid w:val="008B0EB6"/>
    <w:rsid w:val="008B0F5E"/>
    <w:rsid w:val="008B1AA5"/>
    <w:rsid w:val="008B5EFC"/>
    <w:rsid w:val="008C09F1"/>
    <w:rsid w:val="008C0A93"/>
    <w:rsid w:val="008C5BD1"/>
    <w:rsid w:val="008C6B47"/>
    <w:rsid w:val="008D06FC"/>
    <w:rsid w:val="008D224C"/>
    <w:rsid w:val="008D320A"/>
    <w:rsid w:val="008D54FD"/>
    <w:rsid w:val="008E02B2"/>
    <w:rsid w:val="008E0B29"/>
    <w:rsid w:val="008E16DE"/>
    <w:rsid w:val="008E3E1A"/>
    <w:rsid w:val="008E447A"/>
    <w:rsid w:val="008E5755"/>
    <w:rsid w:val="008E6ADD"/>
    <w:rsid w:val="008E7A6F"/>
    <w:rsid w:val="008F007E"/>
    <w:rsid w:val="008F17C1"/>
    <w:rsid w:val="008F1CC9"/>
    <w:rsid w:val="008F1FC5"/>
    <w:rsid w:val="008F2507"/>
    <w:rsid w:val="008F32C9"/>
    <w:rsid w:val="008F553F"/>
    <w:rsid w:val="008F58EE"/>
    <w:rsid w:val="008F73B7"/>
    <w:rsid w:val="008F7B64"/>
    <w:rsid w:val="00900A96"/>
    <w:rsid w:val="00900F63"/>
    <w:rsid w:val="00900FF5"/>
    <w:rsid w:val="00902767"/>
    <w:rsid w:val="00903D21"/>
    <w:rsid w:val="00904502"/>
    <w:rsid w:val="00912219"/>
    <w:rsid w:val="00912AF0"/>
    <w:rsid w:val="009133ED"/>
    <w:rsid w:val="00914C28"/>
    <w:rsid w:val="00914D7B"/>
    <w:rsid w:val="00915B67"/>
    <w:rsid w:val="00915CCB"/>
    <w:rsid w:val="0091635C"/>
    <w:rsid w:val="00924D61"/>
    <w:rsid w:val="00924F33"/>
    <w:rsid w:val="009254CE"/>
    <w:rsid w:val="00925A80"/>
    <w:rsid w:val="0092622B"/>
    <w:rsid w:val="00926716"/>
    <w:rsid w:val="009300F7"/>
    <w:rsid w:val="00930A7A"/>
    <w:rsid w:val="00931BA7"/>
    <w:rsid w:val="00937248"/>
    <w:rsid w:val="00937AE0"/>
    <w:rsid w:val="00940A01"/>
    <w:rsid w:val="00940DB1"/>
    <w:rsid w:val="009456B4"/>
    <w:rsid w:val="0094697F"/>
    <w:rsid w:val="009508C5"/>
    <w:rsid w:val="00950AC5"/>
    <w:rsid w:val="00951A8C"/>
    <w:rsid w:val="009537C0"/>
    <w:rsid w:val="009551F0"/>
    <w:rsid w:val="00955F9D"/>
    <w:rsid w:val="0095717F"/>
    <w:rsid w:val="00961DFE"/>
    <w:rsid w:val="009620B9"/>
    <w:rsid w:val="0096392F"/>
    <w:rsid w:val="0096515B"/>
    <w:rsid w:val="00965A56"/>
    <w:rsid w:val="0096749B"/>
    <w:rsid w:val="00972EF6"/>
    <w:rsid w:val="0097317E"/>
    <w:rsid w:val="009735E7"/>
    <w:rsid w:val="0097394C"/>
    <w:rsid w:val="00974962"/>
    <w:rsid w:val="00974DC0"/>
    <w:rsid w:val="00975DDF"/>
    <w:rsid w:val="009807B2"/>
    <w:rsid w:val="009820CB"/>
    <w:rsid w:val="0098237F"/>
    <w:rsid w:val="00982F8E"/>
    <w:rsid w:val="00983C21"/>
    <w:rsid w:val="00984655"/>
    <w:rsid w:val="00987BF7"/>
    <w:rsid w:val="009927DF"/>
    <w:rsid w:val="00992953"/>
    <w:rsid w:val="00992B20"/>
    <w:rsid w:val="00992E10"/>
    <w:rsid w:val="00995271"/>
    <w:rsid w:val="00996129"/>
    <w:rsid w:val="00996B73"/>
    <w:rsid w:val="00996CB1"/>
    <w:rsid w:val="009976A8"/>
    <w:rsid w:val="00997D32"/>
    <w:rsid w:val="00997E9B"/>
    <w:rsid w:val="009A216F"/>
    <w:rsid w:val="009A2346"/>
    <w:rsid w:val="009A2B97"/>
    <w:rsid w:val="009A5471"/>
    <w:rsid w:val="009A5675"/>
    <w:rsid w:val="009B099C"/>
    <w:rsid w:val="009B0D91"/>
    <w:rsid w:val="009B14EF"/>
    <w:rsid w:val="009B1D74"/>
    <w:rsid w:val="009B619B"/>
    <w:rsid w:val="009B7EC4"/>
    <w:rsid w:val="009C0228"/>
    <w:rsid w:val="009C1174"/>
    <w:rsid w:val="009C19F2"/>
    <w:rsid w:val="009C1E94"/>
    <w:rsid w:val="009C3E8D"/>
    <w:rsid w:val="009C4056"/>
    <w:rsid w:val="009C5E54"/>
    <w:rsid w:val="009C5E7F"/>
    <w:rsid w:val="009C600A"/>
    <w:rsid w:val="009C69A2"/>
    <w:rsid w:val="009D0C09"/>
    <w:rsid w:val="009D1515"/>
    <w:rsid w:val="009D37A5"/>
    <w:rsid w:val="009D3992"/>
    <w:rsid w:val="009D4478"/>
    <w:rsid w:val="009D6264"/>
    <w:rsid w:val="009D773C"/>
    <w:rsid w:val="009D7C11"/>
    <w:rsid w:val="009E0ADD"/>
    <w:rsid w:val="009E0F4A"/>
    <w:rsid w:val="009E237C"/>
    <w:rsid w:val="009E23D8"/>
    <w:rsid w:val="009E2E1D"/>
    <w:rsid w:val="009E2E20"/>
    <w:rsid w:val="009E3F89"/>
    <w:rsid w:val="009E45CD"/>
    <w:rsid w:val="009E78EE"/>
    <w:rsid w:val="009F0126"/>
    <w:rsid w:val="009F04B1"/>
    <w:rsid w:val="009F0E01"/>
    <w:rsid w:val="009F0F51"/>
    <w:rsid w:val="009F16FB"/>
    <w:rsid w:val="009F1DA3"/>
    <w:rsid w:val="009F21D3"/>
    <w:rsid w:val="009F2A52"/>
    <w:rsid w:val="009F3151"/>
    <w:rsid w:val="009F4D01"/>
    <w:rsid w:val="009F4E1A"/>
    <w:rsid w:val="009F5106"/>
    <w:rsid w:val="009F5F19"/>
    <w:rsid w:val="009F7FC5"/>
    <w:rsid w:val="00A0072F"/>
    <w:rsid w:val="00A00AD0"/>
    <w:rsid w:val="00A00E62"/>
    <w:rsid w:val="00A01500"/>
    <w:rsid w:val="00A0200E"/>
    <w:rsid w:val="00A025B5"/>
    <w:rsid w:val="00A02D4A"/>
    <w:rsid w:val="00A033F7"/>
    <w:rsid w:val="00A03D1B"/>
    <w:rsid w:val="00A0651C"/>
    <w:rsid w:val="00A06A07"/>
    <w:rsid w:val="00A07008"/>
    <w:rsid w:val="00A142E5"/>
    <w:rsid w:val="00A17476"/>
    <w:rsid w:val="00A17945"/>
    <w:rsid w:val="00A17D73"/>
    <w:rsid w:val="00A20012"/>
    <w:rsid w:val="00A223BE"/>
    <w:rsid w:val="00A22911"/>
    <w:rsid w:val="00A2376F"/>
    <w:rsid w:val="00A25186"/>
    <w:rsid w:val="00A2606C"/>
    <w:rsid w:val="00A2618F"/>
    <w:rsid w:val="00A272BD"/>
    <w:rsid w:val="00A27A23"/>
    <w:rsid w:val="00A27C5B"/>
    <w:rsid w:val="00A27E63"/>
    <w:rsid w:val="00A30310"/>
    <w:rsid w:val="00A32349"/>
    <w:rsid w:val="00A32CF8"/>
    <w:rsid w:val="00A3346E"/>
    <w:rsid w:val="00A33C51"/>
    <w:rsid w:val="00A34475"/>
    <w:rsid w:val="00A352FD"/>
    <w:rsid w:val="00A35F53"/>
    <w:rsid w:val="00A3715C"/>
    <w:rsid w:val="00A375D1"/>
    <w:rsid w:val="00A37977"/>
    <w:rsid w:val="00A4058D"/>
    <w:rsid w:val="00A4193B"/>
    <w:rsid w:val="00A4240D"/>
    <w:rsid w:val="00A46C45"/>
    <w:rsid w:val="00A50159"/>
    <w:rsid w:val="00A503EB"/>
    <w:rsid w:val="00A50D6A"/>
    <w:rsid w:val="00A517AE"/>
    <w:rsid w:val="00A5199C"/>
    <w:rsid w:val="00A55094"/>
    <w:rsid w:val="00A55C89"/>
    <w:rsid w:val="00A564D0"/>
    <w:rsid w:val="00A5692B"/>
    <w:rsid w:val="00A62F87"/>
    <w:rsid w:val="00A658F2"/>
    <w:rsid w:val="00A65C67"/>
    <w:rsid w:val="00A66371"/>
    <w:rsid w:val="00A670EB"/>
    <w:rsid w:val="00A67AD5"/>
    <w:rsid w:val="00A708AE"/>
    <w:rsid w:val="00A758F8"/>
    <w:rsid w:val="00A7621A"/>
    <w:rsid w:val="00A80647"/>
    <w:rsid w:val="00A807A3"/>
    <w:rsid w:val="00A80804"/>
    <w:rsid w:val="00A8091A"/>
    <w:rsid w:val="00A81955"/>
    <w:rsid w:val="00A83948"/>
    <w:rsid w:val="00A83B40"/>
    <w:rsid w:val="00A84BCE"/>
    <w:rsid w:val="00A8586D"/>
    <w:rsid w:val="00A85A5F"/>
    <w:rsid w:val="00A85CA7"/>
    <w:rsid w:val="00A876CD"/>
    <w:rsid w:val="00A908F8"/>
    <w:rsid w:val="00A91738"/>
    <w:rsid w:val="00A91EA6"/>
    <w:rsid w:val="00A92362"/>
    <w:rsid w:val="00A92FE8"/>
    <w:rsid w:val="00A93D4F"/>
    <w:rsid w:val="00A952C9"/>
    <w:rsid w:val="00A96BC5"/>
    <w:rsid w:val="00AA0943"/>
    <w:rsid w:val="00AA43E0"/>
    <w:rsid w:val="00AA64AB"/>
    <w:rsid w:val="00AA7215"/>
    <w:rsid w:val="00AA7BDF"/>
    <w:rsid w:val="00AB0B2B"/>
    <w:rsid w:val="00AB22FA"/>
    <w:rsid w:val="00AB5C8A"/>
    <w:rsid w:val="00AB6C81"/>
    <w:rsid w:val="00AC0838"/>
    <w:rsid w:val="00AC0C7F"/>
    <w:rsid w:val="00AC2466"/>
    <w:rsid w:val="00AC2A36"/>
    <w:rsid w:val="00AC394F"/>
    <w:rsid w:val="00AC3BA9"/>
    <w:rsid w:val="00AD0B88"/>
    <w:rsid w:val="00AD3E8D"/>
    <w:rsid w:val="00AD413F"/>
    <w:rsid w:val="00AD477C"/>
    <w:rsid w:val="00AD5137"/>
    <w:rsid w:val="00AD5E92"/>
    <w:rsid w:val="00AE2A0D"/>
    <w:rsid w:val="00AE2D05"/>
    <w:rsid w:val="00AE388B"/>
    <w:rsid w:val="00AE3EEC"/>
    <w:rsid w:val="00AE61F7"/>
    <w:rsid w:val="00AF0853"/>
    <w:rsid w:val="00AF192E"/>
    <w:rsid w:val="00AF1E4C"/>
    <w:rsid w:val="00AF2DD1"/>
    <w:rsid w:val="00AF51B6"/>
    <w:rsid w:val="00AF5445"/>
    <w:rsid w:val="00AF65FA"/>
    <w:rsid w:val="00B007BD"/>
    <w:rsid w:val="00B01BC3"/>
    <w:rsid w:val="00B01DC0"/>
    <w:rsid w:val="00B033B1"/>
    <w:rsid w:val="00B05AC8"/>
    <w:rsid w:val="00B0636D"/>
    <w:rsid w:val="00B109BA"/>
    <w:rsid w:val="00B10C0D"/>
    <w:rsid w:val="00B11D49"/>
    <w:rsid w:val="00B11D63"/>
    <w:rsid w:val="00B11DA7"/>
    <w:rsid w:val="00B2011D"/>
    <w:rsid w:val="00B20377"/>
    <w:rsid w:val="00B2066D"/>
    <w:rsid w:val="00B20D24"/>
    <w:rsid w:val="00B2155A"/>
    <w:rsid w:val="00B21C06"/>
    <w:rsid w:val="00B23945"/>
    <w:rsid w:val="00B23F20"/>
    <w:rsid w:val="00B24220"/>
    <w:rsid w:val="00B244B0"/>
    <w:rsid w:val="00B2547B"/>
    <w:rsid w:val="00B255D4"/>
    <w:rsid w:val="00B25B6E"/>
    <w:rsid w:val="00B276AF"/>
    <w:rsid w:val="00B27A5D"/>
    <w:rsid w:val="00B308DF"/>
    <w:rsid w:val="00B33C20"/>
    <w:rsid w:val="00B34D0D"/>
    <w:rsid w:val="00B37135"/>
    <w:rsid w:val="00B376E2"/>
    <w:rsid w:val="00B3775B"/>
    <w:rsid w:val="00B42C16"/>
    <w:rsid w:val="00B42EF4"/>
    <w:rsid w:val="00B434B3"/>
    <w:rsid w:val="00B43B94"/>
    <w:rsid w:val="00B43BB1"/>
    <w:rsid w:val="00B5096F"/>
    <w:rsid w:val="00B51F5E"/>
    <w:rsid w:val="00B534E2"/>
    <w:rsid w:val="00B5503E"/>
    <w:rsid w:val="00B560F9"/>
    <w:rsid w:val="00B60593"/>
    <w:rsid w:val="00B606BB"/>
    <w:rsid w:val="00B6142F"/>
    <w:rsid w:val="00B61DF9"/>
    <w:rsid w:val="00B61FAB"/>
    <w:rsid w:val="00B620C1"/>
    <w:rsid w:val="00B623DF"/>
    <w:rsid w:val="00B62907"/>
    <w:rsid w:val="00B63493"/>
    <w:rsid w:val="00B635DB"/>
    <w:rsid w:val="00B63813"/>
    <w:rsid w:val="00B64C20"/>
    <w:rsid w:val="00B67F21"/>
    <w:rsid w:val="00B70717"/>
    <w:rsid w:val="00B70ED3"/>
    <w:rsid w:val="00B70FA1"/>
    <w:rsid w:val="00B71FEB"/>
    <w:rsid w:val="00B73D62"/>
    <w:rsid w:val="00B7446A"/>
    <w:rsid w:val="00B74617"/>
    <w:rsid w:val="00B749CE"/>
    <w:rsid w:val="00B74E68"/>
    <w:rsid w:val="00B754F7"/>
    <w:rsid w:val="00B75E87"/>
    <w:rsid w:val="00B76EE3"/>
    <w:rsid w:val="00B8231B"/>
    <w:rsid w:val="00B833BA"/>
    <w:rsid w:val="00B84CB9"/>
    <w:rsid w:val="00B910DC"/>
    <w:rsid w:val="00B9435C"/>
    <w:rsid w:val="00B95079"/>
    <w:rsid w:val="00B95ADF"/>
    <w:rsid w:val="00B95F07"/>
    <w:rsid w:val="00B96ACE"/>
    <w:rsid w:val="00B97E4D"/>
    <w:rsid w:val="00BA02AF"/>
    <w:rsid w:val="00BA0F61"/>
    <w:rsid w:val="00BA2668"/>
    <w:rsid w:val="00BA4692"/>
    <w:rsid w:val="00BA4808"/>
    <w:rsid w:val="00BA49EB"/>
    <w:rsid w:val="00BA5C61"/>
    <w:rsid w:val="00BA5D6F"/>
    <w:rsid w:val="00BA5E9E"/>
    <w:rsid w:val="00BB103D"/>
    <w:rsid w:val="00BB115C"/>
    <w:rsid w:val="00BB1E2F"/>
    <w:rsid w:val="00BB24CC"/>
    <w:rsid w:val="00BB3713"/>
    <w:rsid w:val="00BB5AC2"/>
    <w:rsid w:val="00BB5ACE"/>
    <w:rsid w:val="00BC0AE0"/>
    <w:rsid w:val="00BC0B48"/>
    <w:rsid w:val="00BC1B10"/>
    <w:rsid w:val="00BC2713"/>
    <w:rsid w:val="00BC3E6B"/>
    <w:rsid w:val="00BC3EAB"/>
    <w:rsid w:val="00BC40B5"/>
    <w:rsid w:val="00BC5F97"/>
    <w:rsid w:val="00BC64B6"/>
    <w:rsid w:val="00BC66EC"/>
    <w:rsid w:val="00BC6C3D"/>
    <w:rsid w:val="00BD0AAE"/>
    <w:rsid w:val="00BD1105"/>
    <w:rsid w:val="00BD2081"/>
    <w:rsid w:val="00BD282F"/>
    <w:rsid w:val="00BD2A30"/>
    <w:rsid w:val="00BD2A36"/>
    <w:rsid w:val="00BD2AA5"/>
    <w:rsid w:val="00BD38AB"/>
    <w:rsid w:val="00BD47C6"/>
    <w:rsid w:val="00BD6F75"/>
    <w:rsid w:val="00BE130C"/>
    <w:rsid w:val="00BE1BB1"/>
    <w:rsid w:val="00BE4104"/>
    <w:rsid w:val="00BE5B13"/>
    <w:rsid w:val="00BE5D61"/>
    <w:rsid w:val="00BE6307"/>
    <w:rsid w:val="00BF06B1"/>
    <w:rsid w:val="00BF1D60"/>
    <w:rsid w:val="00BF27A9"/>
    <w:rsid w:val="00BF2B6A"/>
    <w:rsid w:val="00BF339D"/>
    <w:rsid w:val="00BF51AD"/>
    <w:rsid w:val="00BF6F2A"/>
    <w:rsid w:val="00C03A19"/>
    <w:rsid w:val="00C0710A"/>
    <w:rsid w:val="00C10376"/>
    <w:rsid w:val="00C1101B"/>
    <w:rsid w:val="00C15706"/>
    <w:rsid w:val="00C16F03"/>
    <w:rsid w:val="00C17FF7"/>
    <w:rsid w:val="00C20823"/>
    <w:rsid w:val="00C21221"/>
    <w:rsid w:val="00C2333E"/>
    <w:rsid w:val="00C234ED"/>
    <w:rsid w:val="00C246C9"/>
    <w:rsid w:val="00C265C4"/>
    <w:rsid w:val="00C27C4D"/>
    <w:rsid w:val="00C3109E"/>
    <w:rsid w:val="00C332F5"/>
    <w:rsid w:val="00C33F27"/>
    <w:rsid w:val="00C35E60"/>
    <w:rsid w:val="00C3754F"/>
    <w:rsid w:val="00C37C74"/>
    <w:rsid w:val="00C40A21"/>
    <w:rsid w:val="00C40E8A"/>
    <w:rsid w:val="00C41F2F"/>
    <w:rsid w:val="00C42AE5"/>
    <w:rsid w:val="00C44113"/>
    <w:rsid w:val="00C4469A"/>
    <w:rsid w:val="00C4510C"/>
    <w:rsid w:val="00C45D27"/>
    <w:rsid w:val="00C46B07"/>
    <w:rsid w:val="00C503F5"/>
    <w:rsid w:val="00C50BAB"/>
    <w:rsid w:val="00C51706"/>
    <w:rsid w:val="00C51A22"/>
    <w:rsid w:val="00C51BE8"/>
    <w:rsid w:val="00C521B4"/>
    <w:rsid w:val="00C52907"/>
    <w:rsid w:val="00C53795"/>
    <w:rsid w:val="00C53BA6"/>
    <w:rsid w:val="00C54289"/>
    <w:rsid w:val="00C54E82"/>
    <w:rsid w:val="00C55341"/>
    <w:rsid w:val="00C5650F"/>
    <w:rsid w:val="00C57247"/>
    <w:rsid w:val="00C5774F"/>
    <w:rsid w:val="00C602BF"/>
    <w:rsid w:val="00C60941"/>
    <w:rsid w:val="00C61BFB"/>
    <w:rsid w:val="00C627A4"/>
    <w:rsid w:val="00C62EC9"/>
    <w:rsid w:val="00C63CD4"/>
    <w:rsid w:val="00C643DE"/>
    <w:rsid w:val="00C65185"/>
    <w:rsid w:val="00C658FB"/>
    <w:rsid w:val="00C70ADC"/>
    <w:rsid w:val="00C71100"/>
    <w:rsid w:val="00C71635"/>
    <w:rsid w:val="00C74ADE"/>
    <w:rsid w:val="00C7554F"/>
    <w:rsid w:val="00C77339"/>
    <w:rsid w:val="00C776B8"/>
    <w:rsid w:val="00C77DE6"/>
    <w:rsid w:val="00C845DA"/>
    <w:rsid w:val="00C86279"/>
    <w:rsid w:val="00C902FE"/>
    <w:rsid w:val="00C90D16"/>
    <w:rsid w:val="00C91FFE"/>
    <w:rsid w:val="00C945DF"/>
    <w:rsid w:val="00C956BE"/>
    <w:rsid w:val="00C95ED5"/>
    <w:rsid w:val="00CA18C2"/>
    <w:rsid w:val="00CA454C"/>
    <w:rsid w:val="00CA4CD8"/>
    <w:rsid w:val="00CA6267"/>
    <w:rsid w:val="00CA6748"/>
    <w:rsid w:val="00CB3F85"/>
    <w:rsid w:val="00CB60A7"/>
    <w:rsid w:val="00CC2D7F"/>
    <w:rsid w:val="00CC35C3"/>
    <w:rsid w:val="00CC4E1F"/>
    <w:rsid w:val="00CC76B4"/>
    <w:rsid w:val="00CC7A85"/>
    <w:rsid w:val="00CC7AC2"/>
    <w:rsid w:val="00CD3042"/>
    <w:rsid w:val="00CD3226"/>
    <w:rsid w:val="00CD4169"/>
    <w:rsid w:val="00CD4D51"/>
    <w:rsid w:val="00CD59B2"/>
    <w:rsid w:val="00CE081D"/>
    <w:rsid w:val="00CE0A71"/>
    <w:rsid w:val="00CE18DF"/>
    <w:rsid w:val="00CE23FE"/>
    <w:rsid w:val="00CE2741"/>
    <w:rsid w:val="00CE3DC9"/>
    <w:rsid w:val="00CE491E"/>
    <w:rsid w:val="00CE566A"/>
    <w:rsid w:val="00CE5F38"/>
    <w:rsid w:val="00CF066C"/>
    <w:rsid w:val="00CF541D"/>
    <w:rsid w:val="00CF5DF9"/>
    <w:rsid w:val="00CF6087"/>
    <w:rsid w:val="00CF6AA8"/>
    <w:rsid w:val="00CF7113"/>
    <w:rsid w:val="00CF759C"/>
    <w:rsid w:val="00D04B41"/>
    <w:rsid w:val="00D06447"/>
    <w:rsid w:val="00D07123"/>
    <w:rsid w:val="00D07A67"/>
    <w:rsid w:val="00D10628"/>
    <w:rsid w:val="00D11A5C"/>
    <w:rsid w:val="00D1311A"/>
    <w:rsid w:val="00D14326"/>
    <w:rsid w:val="00D162EE"/>
    <w:rsid w:val="00D23357"/>
    <w:rsid w:val="00D2594E"/>
    <w:rsid w:val="00D2617B"/>
    <w:rsid w:val="00D2709E"/>
    <w:rsid w:val="00D27363"/>
    <w:rsid w:val="00D276AD"/>
    <w:rsid w:val="00D300C6"/>
    <w:rsid w:val="00D30893"/>
    <w:rsid w:val="00D312E2"/>
    <w:rsid w:val="00D32CAF"/>
    <w:rsid w:val="00D33832"/>
    <w:rsid w:val="00D36DC6"/>
    <w:rsid w:val="00D40201"/>
    <w:rsid w:val="00D4063A"/>
    <w:rsid w:val="00D4154D"/>
    <w:rsid w:val="00D43209"/>
    <w:rsid w:val="00D433EF"/>
    <w:rsid w:val="00D43DBB"/>
    <w:rsid w:val="00D43F3E"/>
    <w:rsid w:val="00D477D8"/>
    <w:rsid w:val="00D53694"/>
    <w:rsid w:val="00D540E6"/>
    <w:rsid w:val="00D54E0D"/>
    <w:rsid w:val="00D54EA2"/>
    <w:rsid w:val="00D578A7"/>
    <w:rsid w:val="00D6165F"/>
    <w:rsid w:val="00D61F1D"/>
    <w:rsid w:val="00D621BF"/>
    <w:rsid w:val="00D6461E"/>
    <w:rsid w:val="00D65088"/>
    <w:rsid w:val="00D65A1B"/>
    <w:rsid w:val="00D662B8"/>
    <w:rsid w:val="00D701B0"/>
    <w:rsid w:val="00D70D45"/>
    <w:rsid w:val="00D71BA4"/>
    <w:rsid w:val="00D72FE9"/>
    <w:rsid w:val="00D730A8"/>
    <w:rsid w:val="00D736A1"/>
    <w:rsid w:val="00D75E02"/>
    <w:rsid w:val="00D76415"/>
    <w:rsid w:val="00D76B08"/>
    <w:rsid w:val="00D76D7B"/>
    <w:rsid w:val="00D77B96"/>
    <w:rsid w:val="00D81853"/>
    <w:rsid w:val="00D81E68"/>
    <w:rsid w:val="00D82736"/>
    <w:rsid w:val="00D82E07"/>
    <w:rsid w:val="00D8339F"/>
    <w:rsid w:val="00D864D3"/>
    <w:rsid w:val="00D87798"/>
    <w:rsid w:val="00D917EE"/>
    <w:rsid w:val="00D91DEA"/>
    <w:rsid w:val="00D95B78"/>
    <w:rsid w:val="00D9683E"/>
    <w:rsid w:val="00D96C02"/>
    <w:rsid w:val="00D973C4"/>
    <w:rsid w:val="00DA0584"/>
    <w:rsid w:val="00DA273A"/>
    <w:rsid w:val="00DA292D"/>
    <w:rsid w:val="00DA316D"/>
    <w:rsid w:val="00DA40B9"/>
    <w:rsid w:val="00DA4658"/>
    <w:rsid w:val="00DA4742"/>
    <w:rsid w:val="00DB3500"/>
    <w:rsid w:val="00DB3D92"/>
    <w:rsid w:val="00DB53BB"/>
    <w:rsid w:val="00DB63BB"/>
    <w:rsid w:val="00DB7831"/>
    <w:rsid w:val="00DB7E95"/>
    <w:rsid w:val="00DC0ED1"/>
    <w:rsid w:val="00DC1406"/>
    <w:rsid w:val="00DC1FF2"/>
    <w:rsid w:val="00DC263D"/>
    <w:rsid w:val="00DC407A"/>
    <w:rsid w:val="00DC4E26"/>
    <w:rsid w:val="00DC6005"/>
    <w:rsid w:val="00DC6F97"/>
    <w:rsid w:val="00DC7A97"/>
    <w:rsid w:val="00DD04CE"/>
    <w:rsid w:val="00DD0612"/>
    <w:rsid w:val="00DD0658"/>
    <w:rsid w:val="00DD0EE5"/>
    <w:rsid w:val="00DD1474"/>
    <w:rsid w:val="00DD1817"/>
    <w:rsid w:val="00DD41A8"/>
    <w:rsid w:val="00DD4923"/>
    <w:rsid w:val="00DD4FD9"/>
    <w:rsid w:val="00DD5105"/>
    <w:rsid w:val="00DD7AFC"/>
    <w:rsid w:val="00DD7FCD"/>
    <w:rsid w:val="00DE010D"/>
    <w:rsid w:val="00DE0435"/>
    <w:rsid w:val="00DE06FB"/>
    <w:rsid w:val="00DE193A"/>
    <w:rsid w:val="00DE3A4F"/>
    <w:rsid w:val="00DE6200"/>
    <w:rsid w:val="00DE67E1"/>
    <w:rsid w:val="00DE69FE"/>
    <w:rsid w:val="00DE70CF"/>
    <w:rsid w:val="00DE7D39"/>
    <w:rsid w:val="00DF03E5"/>
    <w:rsid w:val="00DF0B34"/>
    <w:rsid w:val="00DF3E93"/>
    <w:rsid w:val="00DF3FB3"/>
    <w:rsid w:val="00DF4727"/>
    <w:rsid w:val="00DF4FF4"/>
    <w:rsid w:val="00E00479"/>
    <w:rsid w:val="00E00CC4"/>
    <w:rsid w:val="00E0160F"/>
    <w:rsid w:val="00E01A4E"/>
    <w:rsid w:val="00E02548"/>
    <w:rsid w:val="00E03755"/>
    <w:rsid w:val="00E046D4"/>
    <w:rsid w:val="00E048BC"/>
    <w:rsid w:val="00E04EC1"/>
    <w:rsid w:val="00E061AA"/>
    <w:rsid w:val="00E07866"/>
    <w:rsid w:val="00E11D1D"/>
    <w:rsid w:val="00E12D78"/>
    <w:rsid w:val="00E132D3"/>
    <w:rsid w:val="00E133D4"/>
    <w:rsid w:val="00E15A2B"/>
    <w:rsid w:val="00E16BEA"/>
    <w:rsid w:val="00E202E6"/>
    <w:rsid w:val="00E20F0C"/>
    <w:rsid w:val="00E222DB"/>
    <w:rsid w:val="00E22B09"/>
    <w:rsid w:val="00E22DD6"/>
    <w:rsid w:val="00E2354C"/>
    <w:rsid w:val="00E23DF6"/>
    <w:rsid w:val="00E25D1C"/>
    <w:rsid w:val="00E2684D"/>
    <w:rsid w:val="00E2759F"/>
    <w:rsid w:val="00E27903"/>
    <w:rsid w:val="00E326EE"/>
    <w:rsid w:val="00E3323C"/>
    <w:rsid w:val="00E3346F"/>
    <w:rsid w:val="00E36042"/>
    <w:rsid w:val="00E40F0A"/>
    <w:rsid w:val="00E43A08"/>
    <w:rsid w:val="00E43D8C"/>
    <w:rsid w:val="00E43FF9"/>
    <w:rsid w:val="00E444D2"/>
    <w:rsid w:val="00E449A2"/>
    <w:rsid w:val="00E44ECF"/>
    <w:rsid w:val="00E4573E"/>
    <w:rsid w:val="00E46B65"/>
    <w:rsid w:val="00E46CD0"/>
    <w:rsid w:val="00E473BE"/>
    <w:rsid w:val="00E506BE"/>
    <w:rsid w:val="00E5187A"/>
    <w:rsid w:val="00E53877"/>
    <w:rsid w:val="00E577E2"/>
    <w:rsid w:val="00E57939"/>
    <w:rsid w:val="00E6165A"/>
    <w:rsid w:val="00E61E7D"/>
    <w:rsid w:val="00E64AB8"/>
    <w:rsid w:val="00E64F54"/>
    <w:rsid w:val="00E6693F"/>
    <w:rsid w:val="00E6736B"/>
    <w:rsid w:val="00E67622"/>
    <w:rsid w:val="00E70562"/>
    <w:rsid w:val="00E70B31"/>
    <w:rsid w:val="00E73BA9"/>
    <w:rsid w:val="00E74D91"/>
    <w:rsid w:val="00E75D8D"/>
    <w:rsid w:val="00E768AC"/>
    <w:rsid w:val="00E8357C"/>
    <w:rsid w:val="00E83AEB"/>
    <w:rsid w:val="00E8408B"/>
    <w:rsid w:val="00E850F2"/>
    <w:rsid w:val="00E901DF"/>
    <w:rsid w:val="00E909E0"/>
    <w:rsid w:val="00E91028"/>
    <w:rsid w:val="00E93F70"/>
    <w:rsid w:val="00EA2FF9"/>
    <w:rsid w:val="00EA340F"/>
    <w:rsid w:val="00EA3F53"/>
    <w:rsid w:val="00EA44B2"/>
    <w:rsid w:val="00EA472F"/>
    <w:rsid w:val="00EA4AA6"/>
    <w:rsid w:val="00EA4F57"/>
    <w:rsid w:val="00EA5350"/>
    <w:rsid w:val="00EA6CD0"/>
    <w:rsid w:val="00EA6D48"/>
    <w:rsid w:val="00EA6E37"/>
    <w:rsid w:val="00EB0025"/>
    <w:rsid w:val="00EB1923"/>
    <w:rsid w:val="00EB2184"/>
    <w:rsid w:val="00EB2B6F"/>
    <w:rsid w:val="00EB2E15"/>
    <w:rsid w:val="00EB3287"/>
    <w:rsid w:val="00EB44EC"/>
    <w:rsid w:val="00EB513A"/>
    <w:rsid w:val="00EB667D"/>
    <w:rsid w:val="00EB69A6"/>
    <w:rsid w:val="00EB74CE"/>
    <w:rsid w:val="00EB7579"/>
    <w:rsid w:val="00EC1A9F"/>
    <w:rsid w:val="00EC5058"/>
    <w:rsid w:val="00EC50C8"/>
    <w:rsid w:val="00EC6063"/>
    <w:rsid w:val="00EC7A11"/>
    <w:rsid w:val="00ED0BF6"/>
    <w:rsid w:val="00ED2B61"/>
    <w:rsid w:val="00ED4393"/>
    <w:rsid w:val="00ED43AC"/>
    <w:rsid w:val="00ED5F90"/>
    <w:rsid w:val="00ED6C5F"/>
    <w:rsid w:val="00ED7454"/>
    <w:rsid w:val="00EE133D"/>
    <w:rsid w:val="00EE2001"/>
    <w:rsid w:val="00EE4CCB"/>
    <w:rsid w:val="00EE7A48"/>
    <w:rsid w:val="00EF09C7"/>
    <w:rsid w:val="00EF0E66"/>
    <w:rsid w:val="00EF271F"/>
    <w:rsid w:val="00EF3352"/>
    <w:rsid w:val="00EF3C2C"/>
    <w:rsid w:val="00EF6765"/>
    <w:rsid w:val="00EF6B43"/>
    <w:rsid w:val="00EF71C5"/>
    <w:rsid w:val="00EF776E"/>
    <w:rsid w:val="00F00935"/>
    <w:rsid w:val="00F01AEF"/>
    <w:rsid w:val="00F0247E"/>
    <w:rsid w:val="00F03F21"/>
    <w:rsid w:val="00F042DD"/>
    <w:rsid w:val="00F04693"/>
    <w:rsid w:val="00F047FE"/>
    <w:rsid w:val="00F06255"/>
    <w:rsid w:val="00F06A7A"/>
    <w:rsid w:val="00F06C77"/>
    <w:rsid w:val="00F07849"/>
    <w:rsid w:val="00F104D3"/>
    <w:rsid w:val="00F12124"/>
    <w:rsid w:val="00F12FEC"/>
    <w:rsid w:val="00F13EAA"/>
    <w:rsid w:val="00F145EF"/>
    <w:rsid w:val="00F1571A"/>
    <w:rsid w:val="00F16D1B"/>
    <w:rsid w:val="00F211E1"/>
    <w:rsid w:val="00F21F07"/>
    <w:rsid w:val="00F26017"/>
    <w:rsid w:val="00F26B48"/>
    <w:rsid w:val="00F27730"/>
    <w:rsid w:val="00F27D1D"/>
    <w:rsid w:val="00F303E9"/>
    <w:rsid w:val="00F30A54"/>
    <w:rsid w:val="00F3146B"/>
    <w:rsid w:val="00F32D1F"/>
    <w:rsid w:val="00F332A7"/>
    <w:rsid w:val="00F33E1C"/>
    <w:rsid w:val="00F33EE1"/>
    <w:rsid w:val="00F351ED"/>
    <w:rsid w:val="00F3551C"/>
    <w:rsid w:val="00F35588"/>
    <w:rsid w:val="00F35BE6"/>
    <w:rsid w:val="00F363A4"/>
    <w:rsid w:val="00F36C0F"/>
    <w:rsid w:val="00F36D8B"/>
    <w:rsid w:val="00F37784"/>
    <w:rsid w:val="00F40459"/>
    <w:rsid w:val="00F41850"/>
    <w:rsid w:val="00F4194D"/>
    <w:rsid w:val="00F43435"/>
    <w:rsid w:val="00F43625"/>
    <w:rsid w:val="00F448BE"/>
    <w:rsid w:val="00F46953"/>
    <w:rsid w:val="00F4778F"/>
    <w:rsid w:val="00F47B9E"/>
    <w:rsid w:val="00F518F3"/>
    <w:rsid w:val="00F55FD7"/>
    <w:rsid w:val="00F57884"/>
    <w:rsid w:val="00F60113"/>
    <w:rsid w:val="00F60EE1"/>
    <w:rsid w:val="00F61924"/>
    <w:rsid w:val="00F6481C"/>
    <w:rsid w:val="00F666B0"/>
    <w:rsid w:val="00F6689E"/>
    <w:rsid w:val="00F67E2E"/>
    <w:rsid w:val="00F708B0"/>
    <w:rsid w:val="00F72509"/>
    <w:rsid w:val="00F7410C"/>
    <w:rsid w:val="00F777FE"/>
    <w:rsid w:val="00F823F0"/>
    <w:rsid w:val="00F84C51"/>
    <w:rsid w:val="00F87224"/>
    <w:rsid w:val="00F9150D"/>
    <w:rsid w:val="00F97C04"/>
    <w:rsid w:val="00FA07C6"/>
    <w:rsid w:val="00FA0D01"/>
    <w:rsid w:val="00FA2616"/>
    <w:rsid w:val="00FA345F"/>
    <w:rsid w:val="00FB0A5C"/>
    <w:rsid w:val="00FB1666"/>
    <w:rsid w:val="00FB1A8C"/>
    <w:rsid w:val="00FB255F"/>
    <w:rsid w:val="00FB6427"/>
    <w:rsid w:val="00FB6D32"/>
    <w:rsid w:val="00FC01C9"/>
    <w:rsid w:val="00FC26F8"/>
    <w:rsid w:val="00FC5609"/>
    <w:rsid w:val="00FC582E"/>
    <w:rsid w:val="00FC5DC6"/>
    <w:rsid w:val="00FD0750"/>
    <w:rsid w:val="00FD25A9"/>
    <w:rsid w:val="00FD298F"/>
    <w:rsid w:val="00FD2C34"/>
    <w:rsid w:val="00FD366F"/>
    <w:rsid w:val="00FD4859"/>
    <w:rsid w:val="00FE0195"/>
    <w:rsid w:val="00FE281D"/>
    <w:rsid w:val="00FE2E9F"/>
    <w:rsid w:val="00FE6D60"/>
    <w:rsid w:val="00FE70F4"/>
    <w:rsid w:val="00FE73E9"/>
    <w:rsid w:val="00FE7478"/>
    <w:rsid w:val="00FF01D3"/>
    <w:rsid w:val="00FF1250"/>
    <w:rsid w:val="00FF1700"/>
    <w:rsid w:val="00FF1BD3"/>
    <w:rsid w:val="00FF30CF"/>
    <w:rsid w:val="00FF4F79"/>
    <w:rsid w:val="00FF4F91"/>
    <w:rsid w:val="00FF5CBE"/>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CC89B"/>
  <w15:docId w15:val="{87410326-A675-4DA9-9C72-B590AF4F0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74ADE"/>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link w:val="CRCoverPageZchn"/>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qFormat/>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qFormat/>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qFormat/>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141497"/>
    <w:pPr>
      <w:widowControl/>
      <w:numPr>
        <w:numId w:val="2"/>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qFormat/>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qFormat/>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3"/>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4"/>
      </w:numPr>
      <w:tabs>
        <w:tab w:val="num" w:pos="360"/>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 w:type="paragraph" w:styleId="Web">
    <w:name w:val="Normal (Web)"/>
    <w:basedOn w:val="a"/>
    <w:uiPriority w:val="99"/>
    <w:semiHidden/>
    <w:unhideWhenUsed/>
    <w:rsid w:val="004F6616"/>
    <w:pPr>
      <w:widowControl/>
      <w:spacing w:before="100" w:beforeAutospacing="1" w:after="100" w:afterAutospacing="1"/>
    </w:pPr>
    <w:rPr>
      <w:rFonts w:ascii="新細明體" w:eastAsia="新細明體" w:hAnsi="新細明體" w:cs="新細明體"/>
      <w:kern w:val="0"/>
      <w:szCs w:val="24"/>
    </w:rPr>
  </w:style>
  <w:style w:type="paragraph" w:customStyle="1" w:styleId="TdocHeading1">
    <w:name w:val="Tdoc_Heading_1"/>
    <w:basedOn w:val="1"/>
    <w:next w:val="a"/>
    <w:autoRedefine/>
    <w:rsid w:val="009C5E7F"/>
    <w:pPr>
      <w:numPr>
        <w:numId w:val="5"/>
      </w:numPr>
      <w:spacing w:after="120"/>
      <w:ind w:left="357" w:hanging="357"/>
      <w:jc w:val="both"/>
    </w:pPr>
    <w:rPr>
      <w:rFonts w:eastAsia="Batang"/>
      <w:b/>
      <w:noProof/>
      <w:kern w:val="28"/>
      <w:sz w:val="24"/>
      <w:lang w:val="en-US" w:eastAsia="en-US"/>
    </w:rPr>
  </w:style>
  <w:style w:type="paragraph" w:styleId="af2">
    <w:name w:val="Revision"/>
    <w:hidden/>
    <w:uiPriority w:val="99"/>
    <w:semiHidden/>
    <w:rsid w:val="00E202E6"/>
  </w:style>
  <w:style w:type="character" w:customStyle="1" w:styleId="CRCoverPageZchn">
    <w:name w:val="CR Cover Page Zchn"/>
    <w:basedOn w:val="a0"/>
    <w:link w:val="CRCoverPage"/>
    <w:locked/>
    <w:rsid w:val="00F351ED"/>
    <w:rPr>
      <w:rFonts w:ascii="Arial" w:eastAsia="新細明體" w:hAnsi="Arial" w:cs="Times New Roman"/>
      <w:kern w:val="0"/>
      <w:sz w:val="20"/>
      <w:szCs w:val="20"/>
      <w:lang w:val="en-GB" w:eastAsia="en-US"/>
    </w:rPr>
  </w:style>
  <w:style w:type="paragraph" w:customStyle="1" w:styleId="TF">
    <w:name w:val="TF"/>
    <w:basedOn w:val="TH"/>
    <w:link w:val="TFChar"/>
    <w:qFormat/>
    <w:rsid w:val="000160F9"/>
    <w:pPr>
      <w:keepNext w:val="0"/>
      <w:spacing w:before="0" w:after="240"/>
    </w:pPr>
  </w:style>
  <w:style w:type="character" w:customStyle="1" w:styleId="TFChar">
    <w:name w:val="TF Char"/>
    <w:link w:val="TF"/>
    <w:qFormat/>
    <w:rsid w:val="000160F9"/>
    <w:rPr>
      <w:rFonts w:ascii="Arial" w:eastAsia="Times New Roman" w:hAnsi="Arial" w:cs="Times New Roman"/>
      <w:b/>
      <w:kern w:val="0"/>
      <w:sz w:val="20"/>
      <w:szCs w:val="20"/>
      <w:lang w:val="en-GB" w:eastAsia="ja-JP"/>
    </w:rPr>
  </w:style>
  <w:style w:type="paragraph" w:customStyle="1" w:styleId="PL">
    <w:name w:val="PL"/>
    <w:link w:val="PLChar"/>
    <w:qFormat/>
    <w:rsid w:val="00B614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6142F"/>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B6142F"/>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B6142F"/>
    <w:rPr>
      <w:rFonts w:ascii="Arial" w:eastAsia="Times New Roman" w:hAnsi="Arial" w:cs="Times New Roman"/>
      <w:kern w:val="0"/>
      <w:sz w:val="18"/>
      <w:szCs w:val="20"/>
      <w:lang w:val="en-GB" w:eastAsia="ja-JP"/>
    </w:rPr>
  </w:style>
  <w:style w:type="character" w:styleId="af3">
    <w:name w:val="Emphasis"/>
    <w:basedOn w:val="a0"/>
    <w:uiPriority w:val="20"/>
    <w:qFormat/>
    <w:rsid w:val="007C23A3"/>
    <w:rPr>
      <w:i/>
      <w:iCs/>
    </w:rPr>
  </w:style>
  <w:style w:type="character" w:customStyle="1" w:styleId="B1Char1">
    <w:name w:val="B1 Char1"/>
    <w:qFormat/>
    <w:rsid w:val="001B1C92"/>
    <w:rPr>
      <w:rFonts w:eastAsia="Times New Roman"/>
      <w:lang w:val="en-GB" w:eastAsia="ja-JP"/>
    </w:rPr>
  </w:style>
  <w:style w:type="character" w:customStyle="1" w:styleId="50">
    <w:name w:val="標題 5 字元"/>
    <w:basedOn w:val="a0"/>
    <w:link w:val="5"/>
    <w:uiPriority w:val="9"/>
    <w:semiHidden/>
    <w:rsid w:val="00C74ADE"/>
    <w:rPr>
      <w:rFonts w:asciiTheme="majorHAnsi" w:eastAsiaTheme="majorEastAsia" w:hAnsiTheme="majorHAnsi" w:cstheme="majorBidi"/>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39452">
      <w:bodyDiv w:val="1"/>
      <w:marLeft w:val="0"/>
      <w:marRight w:val="0"/>
      <w:marTop w:val="0"/>
      <w:marBottom w:val="0"/>
      <w:divBdr>
        <w:top w:val="none" w:sz="0" w:space="0" w:color="auto"/>
        <w:left w:val="none" w:sz="0" w:space="0" w:color="auto"/>
        <w:bottom w:val="none" w:sz="0" w:space="0" w:color="auto"/>
        <w:right w:val="none" w:sz="0" w:space="0" w:color="auto"/>
      </w:divBdr>
    </w:div>
    <w:div w:id="101731278">
      <w:bodyDiv w:val="1"/>
      <w:marLeft w:val="0"/>
      <w:marRight w:val="0"/>
      <w:marTop w:val="0"/>
      <w:marBottom w:val="0"/>
      <w:divBdr>
        <w:top w:val="none" w:sz="0" w:space="0" w:color="auto"/>
        <w:left w:val="none" w:sz="0" w:space="0" w:color="auto"/>
        <w:bottom w:val="none" w:sz="0" w:space="0" w:color="auto"/>
        <w:right w:val="none" w:sz="0" w:space="0" w:color="auto"/>
      </w:divBdr>
    </w:div>
    <w:div w:id="129054739">
      <w:bodyDiv w:val="1"/>
      <w:marLeft w:val="0"/>
      <w:marRight w:val="0"/>
      <w:marTop w:val="0"/>
      <w:marBottom w:val="0"/>
      <w:divBdr>
        <w:top w:val="none" w:sz="0" w:space="0" w:color="auto"/>
        <w:left w:val="none" w:sz="0" w:space="0" w:color="auto"/>
        <w:bottom w:val="none" w:sz="0" w:space="0" w:color="auto"/>
        <w:right w:val="none" w:sz="0" w:space="0" w:color="auto"/>
      </w:divBdr>
    </w:div>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040058188">
      <w:bodyDiv w:val="1"/>
      <w:marLeft w:val="0"/>
      <w:marRight w:val="0"/>
      <w:marTop w:val="0"/>
      <w:marBottom w:val="0"/>
      <w:divBdr>
        <w:top w:val="none" w:sz="0" w:space="0" w:color="auto"/>
        <w:left w:val="none" w:sz="0" w:space="0" w:color="auto"/>
        <w:bottom w:val="none" w:sz="0" w:space="0" w:color="auto"/>
        <w:right w:val="none" w:sz="0" w:space="0" w:color="auto"/>
      </w:divBdr>
    </w:div>
    <w:div w:id="1631327159">
      <w:bodyDiv w:val="1"/>
      <w:marLeft w:val="0"/>
      <w:marRight w:val="0"/>
      <w:marTop w:val="0"/>
      <w:marBottom w:val="0"/>
      <w:divBdr>
        <w:top w:val="none" w:sz="0" w:space="0" w:color="auto"/>
        <w:left w:val="none" w:sz="0" w:space="0" w:color="auto"/>
        <w:bottom w:val="none" w:sz="0" w:space="0" w:color="auto"/>
        <w:right w:val="none" w:sz="0" w:space="0" w:color="auto"/>
      </w:divBdr>
    </w:div>
    <w:div w:id="1897273826">
      <w:bodyDiv w:val="1"/>
      <w:marLeft w:val="0"/>
      <w:marRight w:val="0"/>
      <w:marTop w:val="0"/>
      <w:marBottom w:val="0"/>
      <w:divBdr>
        <w:top w:val="none" w:sz="0" w:space="0" w:color="auto"/>
        <w:left w:val="none" w:sz="0" w:space="0" w:color="auto"/>
        <w:bottom w:val="none" w:sz="0" w:space="0" w:color="auto"/>
        <w:right w:val="none" w:sz="0" w:space="0" w:color="auto"/>
      </w:divBdr>
    </w:div>
    <w:div w:id="210772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A6463-18DB-4AF8-B65F-1818A9B00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603</Words>
  <Characters>3439</Characters>
  <Application>Microsoft Office Word</Application>
  <DocSecurity>0</DocSecurity>
  <Lines>28</Lines>
  <Paragraphs>8</Paragraphs>
  <ScaleCrop>false</ScaleCrop>
  <Company/>
  <LinksUpToDate>false</LinksUpToDate>
  <CharactersWithSpaces>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Xinra Kung(龔逸軒)</dc:creator>
  <cp:keywords/>
  <dc:description/>
  <cp:lastModifiedBy>ASUSTeK-Xinra</cp:lastModifiedBy>
  <cp:revision>2</cp:revision>
  <dcterms:created xsi:type="dcterms:W3CDTF">2026-01-29T07:33:00Z</dcterms:created>
  <dcterms:modified xsi:type="dcterms:W3CDTF">2026-01-29T07:33:00Z</dcterms:modified>
</cp:coreProperties>
</file>